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BBECC" w14:textId="77777777" w:rsidR="00B929E7" w:rsidRPr="00B929E7" w:rsidRDefault="00B929E7" w:rsidP="00B929E7">
      <w:pPr>
        <w:shd w:val="clear" w:color="auto" w:fill="FFFFFF"/>
        <w:spacing w:before="300" w:after="150" w:line="240" w:lineRule="auto"/>
        <w:outlineLvl w:val="1"/>
        <w:rPr>
          <w:rFonts w:ascii="Arial" w:eastAsia="Times New Roman" w:hAnsi="Arial" w:cs="Arial"/>
          <w:b/>
          <w:bCs/>
          <w:color w:val="2E2F2F"/>
          <w:spacing w:val="-2"/>
          <w:kern w:val="0"/>
          <w:sz w:val="36"/>
          <w:szCs w:val="36"/>
          <w14:ligatures w14:val="none"/>
        </w:rPr>
      </w:pPr>
      <w:r w:rsidRPr="00B929E7">
        <w:rPr>
          <w:rFonts w:ascii="Arial" w:eastAsia="Times New Roman" w:hAnsi="Arial" w:cs="Arial"/>
          <w:b/>
          <w:bCs/>
          <w:color w:val="2E2F2F"/>
          <w:spacing w:val="-2"/>
          <w:kern w:val="0"/>
          <w:sz w:val="36"/>
          <w:szCs w:val="36"/>
          <w14:ligatures w14:val="none"/>
        </w:rPr>
        <w:t>Formula Information</w:t>
      </w:r>
    </w:p>
    <w:p w14:paraId="6F937026" w14:textId="7A47D2EA" w:rsidR="00B929E7" w:rsidRPr="00B929E7" w:rsidRDefault="001768CB" w:rsidP="00B929E7">
      <w:pPr>
        <w:shd w:val="clear" w:color="auto" w:fill="FFFFFF"/>
        <w:spacing w:after="0" w:line="240" w:lineRule="auto"/>
        <w:rPr>
          <w:rFonts w:ascii="Arial" w:eastAsia="Times New Roman" w:hAnsi="Arial" w:cs="Arial"/>
          <w:color w:val="2E2F2F"/>
          <w:kern w:val="0"/>
          <w:sz w:val="27"/>
          <w:szCs w:val="27"/>
          <w14:ligatures w14:val="none"/>
        </w:rPr>
      </w:pPr>
      <w:r>
        <w:rPr>
          <w:noProof/>
        </w:rPr>
        <mc:AlternateContent>
          <mc:Choice Requires="wps">
            <w:drawing>
              <wp:inline distT="0" distB="0" distL="0" distR="0" wp14:anchorId="29D374A9" wp14:editId="60821AB7">
                <wp:extent cx="304800" cy="304800"/>
                <wp:effectExtent l="0" t="0" r="0" b="0"/>
                <wp:docPr id="53310820"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80503B7"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6424C0F" w14:textId="0AD44116" w:rsidR="00B929E7" w:rsidRPr="00B929E7" w:rsidRDefault="00B929E7" w:rsidP="00B929E7">
      <w:pPr>
        <w:shd w:val="clear" w:color="auto" w:fill="FFFFFF"/>
        <w:spacing w:after="150" w:line="240" w:lineRule="auto"/>
        <w:rPr>
          <w:rFonts w:ascii="Arial" w:eastAsia="Times New Roman" w:hAnsi="Arial" w:cs="Arial"/>
          <w:color w:val="2E2F2F"/>
          <w:kern w:val="0"/>
          <w:sz w:val="27"/>
          <w:szCs w:val="27"/>
          <w14:ligatures w14:val="none"/>
        </w:rPr>
      </w:pPr>
      <w:r w:rsidRPr="00B929E7">
        <w:rPr>
          <w:rFonts w:ascii="Arial" w:eastAsia="Times New Roman" w:hAnsi="Arial" w:cs="Arial"/>
          <w:b/>
          <w:bCs/>
          <w:color w:val="2E2F2F"/>
          <w:kern w:val="0"/>
          <w:sz w:val="27"/>
          <w:szCs w:val="27"/>
          <w14:ligatures w14:val="none"/>
        </w:rPr>
        <w:t>Dutasteride</w:t>
      </w:r>
      <w:r w:rsidRPr="00B929E7">
        <w:rPr>
          <w:rFonts w:ascii="Arial" w:eastAsia="Times New Roman" w:hAnsi="Arial" w:cs="Arial"/>
          <w:color w:val="2E2F2F"/>
          <w:kern w:val="0"/>
          <w:sz w:val="27"/>
          <w:szCs w:val="27"/>
          <w14:ligatures w14:val="none"/>
        </w:rPr>
        <w:t>, a potent 5-alpha-reductase inhibitor, works by preventing the conversion of testosterone to dihydrotestosterone (DHT), a hormone that can shrink hair follicles and lead to hair loss. This makes it an effective component for treating conditions like androgenetic alopecia, commonly known as male or female pattern baldness.</w:t>
      </w:r>
    </w:p>
    <w:p w14:paraId="386C7E71" w14:textId="77777777" w:rsidR="00B929E7" w:rsidRPr="00B929E7" w:rsidRDefault="00B929E7" w:rsidP="00B929E7">
      <w:pPr>
        <w:shd w:val="clear" w:color="auto" w:fill="FFFFFF"/>
        <w:spacing w:after="150" w:line="240" w:lineRule="auto"/>
        <w:rPr>
          <w:rFonts w:ascii="Arial" w:eastAsia="Times New Roman" w:hAnsi="Arial" w:cs="Arial"/>
          <w:color w:val="2E2F2F"/>
          <w:kern w:val="0"/>
          <w:sz w:val="27"/>
          <w:szCs w:val="27"/>
          <w14:ligatures w14:val="none"/>
        </w:rPr>
      </w:pPr>
      <w:r w:rsidRPr="00B929E7">
        <w:rPr>
          <w:rFonts w:ascii="Arial" w:eastAsia="Times New Roman" w:hAnsi="Arial" w:cs="Arial"/>
          <w:b/>
          <w:bCs/>
          <w:color w:val="2E2F2F"/>
          <w:kern w:val="0"/>
          <w:sz w:val="27"/>
          <w:szCs w:val="27"/>
          <w14:ligatures w14:val="none"/>
        </w:rPr>
        <w:t>Minoxidil</w:t>
      </w:r>
      <w:r w:rsidRPr="00B929E7">
        <w:rPr>
          <w:rFonts w:ascii="Arial" w:eastAsia="Times New Roman" w:hAnsi="Arial" w:cs="Arial"/>
          <w:color w:val="2E2F2F"/>
          <w:kern w:val="0"/>
          <w:sz w:val="27"/>
          <w:szCs w:val="27"/>
          <w14:ligatures w14:val="none"/>
        </w:rPr>
        <w:t>, the second active ingredient, is a well-known vasodilator that has been proven to stimulate hair growth and slow balding. It functions by widening blood vessels and opening potassium channels, which allows more oxygen, blood, and nutrients to the follicle. This results in a revitalization of shrunken hair follicles, increasing their size, and prolonging the growth phase of the hair cycle.</w:t>
      </w:r>
    </w:p>
    <w:p w14:paraId="353B8839" w14:textId="77777777" w:rsidR="00B929E7" w:rsidRPr="00B929E7" w:rsidRDefault="00B929E7" w:rsidP="00B929E7">
      <w:pPr>
        <w:shd w:val="clear" w:color="auto" w:fill="FFFFFF"/>
        <w:spacing w:after="150" w:line="240" w:lineRule="auto"/>
        <w:rPr>
          <w:rFonts w:ascii="Arial" w:eastAsia="Times New Roman" w:hAnsi="Arial" w:cs="Arial"/>
          <w:color w:val="2E2F2F"/>
          <w:kern w:val="0"/>
          <w:sz w:val="27"/>
          <w:szCs w:val="27"/>
          <w14:ligatures w14:val="none"/>
        </w:rPr>
      </w:pPr>
      <w:r w:rsidRPr="00B929E7">
        <w:rPr>
          <w:rFonts w:ascii="Arial" w:eastAsia="Times New Roman" w:hAnsi="Arial" w:cs="Arial"/>
          <w:b/>
          <w:bCs/>
          <w:color w:val="2E2F2F"/>
          <w:kern w:val="0"/>
          <w:sz w:val="27"/>
          <w:szCs w:val="27"/>
          <w14:ligatures w14:val="none"/>
        </w:rPr>
        <w:t>Tretinoin</w:t>
      </w:r>
      <w:r w:rsidRPr="00B929E7">
        <w:rPr>
          <w:rFonts w:ascii="Arial" w:eastAsia="Times New Roman" w:hAnsi="Arial" w:cs="Arial"/>
          <w:color w:val="2E2F2F"/>
          <w:kern w:val="0"/>
          <w:sz w:val="27"/>
          <w:szCs w:val="27"/>
          <w14:ligatures w14:val="none"/>
        </w:rPr>
        <w:t>, a derivative of vitamin A, enhances the therapeutic effects of minoxidil by increasing the penetration of minoxidil into the hair follicle and may also help to normalize the scalp skin shedding cycle, which can contribute to hair loss. Additionally, tretinoin is known for its ability to promote collagen production and reduce fine lines and wrinkles, making this formulation beneficial for skin rejuvenation as well.</w:t>
      </w:r>
    </w:p>
    <w:p w14:paraId="2D25CB75" w14:textId="77777777" w:rsidR="00076D3B" w:rsidRDefault="00076D3B"/>
    <w:p w14:paraId="0293A5DB" w14:textId="77777777" w:rsidR="00B929E7" w:rsidRDefault="00B929E7" w:rsidP="00B929E7">
      <w:pPr>
        <w:pStyle w:val="NormalWeb"/>
        <w:shd w:val="clear" w:color="auto" w:fill="FFFFFF"/>
        <w:spacing w:before="0" w:beforeAutospacing="0" w:after="150" w:afterAutospacing="0"/>
        <w:rPr>
          <w:rFonts w:ascii="Arial" w:hAnsi="Arial" w:cs="Arial"/>
          <w:color w:val="2E2F2F"/>
          <w:sz w:val="27"/>
          <w:szCs w:val="27"/>
        </w:rPr>
      </w:pPr>
      <w:r w:rsidRPr="00B929E7">
        <w:rPr>
          <w:rFonts w:ascii="Arial" w:hAnsi="Arial" w:cs="Arial"/>
          <w:b/>
          <w:bCs/>
          <w:color w:val="2E2F2F"/>
          <w:sz w:val="27"/>
          <w:szCs w:val="27"/>
        </w:rPr>
        <w:t>Finasteride</w:t>
      </w:r>
      <w:r>
        <w:rPr>
          <w:rFonts w:ascii="Arial" w:hAnsi="Arial" w:cs="Arial"/>
          <w:color w:val="2E2F2F"/>
          <w:sz w:val="27"/>
          <w:szCs w:val="27"/>
        </w:rPr>
        <w:t>, a 5-alpha-reductase inhibitor, is commonly used to treat androgenetic alopecia (male pattern baldness) by preventing the conversion of testosterone to dihydrotestosterone (DHT), a hormone that can shrink hair follicles and result in hair loss. The inclusion of Finasteride in this formulation may help in reducing hair loss and promoting hair regrowth.</w:t>
      </w:r>
    </w:p>
    <w:p w14:paraId="754E8132" w14:textId="77777777" w:rsidR="00B929E7" w:rsidRDefault="00B929E7" w:rsidP="00B929E7">
      <w:pPr>
        <w:pStyle w:val="NormalWeb"/>
        <w:shd w:val="clear" w:color="auto" w:fill="FFFFFF"/>
        <w:spacing w:before="0" w:beforeAutospacing="0" w:after="150" w:afterAutospacing="0"/>
        <w:rPr>
          <w:rFonts w:ascii="Arial" w:hAnsi="Arial" w:cs="Arial"/>
          <w:color w:val="2E2F2F"/>
          <w:sz w:val="27"/>
          <w:szCs w:val="27"/>
        </w:rPr>
      </w:pPr>
      <w:r w:rsidRPr="00B929E7">
        <w:rPr>
          <w:rFonts w:ascii="Arial" w:hAnsi="Arial" w:cs="Arial"/>
          <w:b/>
          <w:bCs/>
          <w:color w:val="2E2F2F"/>
          <w:sz w:val="27"/>
          <w:szCs w:val="27"/>
        </w:rPr>
        <w:t>Hydrocortisone</w:t>
      </w:r>
      <w:r>
        <w:rPr>
          <w:rFonts w:ascii="Arial" w:hAnsi="Arial" w:cs="Arial"/>
          <w:color w:val="2E2F2F"/>
          <w:sz w:val="27"/>
          <w:szCs w:val="27"/>
        </w:rPr>
        <w:t>, a mild topical corticosteroid, is included for its anti-inflammatory properties. It can help alleviate inflammatory skin conditions, such as dermatitis or eczema, by reducing swelling, itching, and redness. Its presence in the formulation can also aid in reducing scalp inflammation associated with hair loss.</w:t>
      </w:r>
    </w:p>
    <w:p w14:paraId="7C7DC7C1" w14:textId="4650A37D" w:rsidR="00346DFF" w:rsidRPr="00346DFF" w:rsidRDefault="00DD4C77" w:rsidP="00346DFF">
      <w:pPr>
        <w:pStyle w:val="NormalWeb"/>
        <w:spacing w:after="150"/>
        <w:rPr>
          <w:rFonts w:ascii="Arial" w:hAnsi="Arial" w:cs="Arial"/>
          <w:b/>
          <w:bCs/>
          <w:color w:val="2E2F2F"/>
          <w:sz w:val="27"/>
          <w:szCs w:val="27"/>
        </w:rPr>
      </w:pPr>
      <w:r w:rsidRPr="00DD4C77">
        <w:rPr>
          <w:rFonts w:ascii="Arial" w:hAnsi="Arial" w:cs="Arial"/>
          <w:b/>
          <w:bCs/>
          <w:color w:val="2E2F2F"/>
          <w:sz w:val="27"/>
          <w:szCs w:val="27"/>
        </w:rPr>
        <w:t>Niacinamide</w:t>
      </w:r>
      <w:r w:rsidR="00346DFF">
        <w:rPr>
          <w:rFonts w:ascii="Arial" w:hAnsi="Arial" w:cs="Arial"/>
          <w:b/>
          <w:bCs/>
          <w:color w:val="2E2F2F"/>
          <w:sz w:val="27"/>
          <w:szCs w:val="27"/>
        </w:rPr>
        <w:t xml:space="preserve"> </w:t>
      </w:r>
      <w:r w:rsidR="00346DFF" w:rsidRPr="00346DFF">
        <w:rPr>
          <w:rFonts w:ascii="Arial" w:hAnsi="Arial" w:cs="Arial"/>
          <w:color w:val="2E2F2F"/>
          <w:sz w:val="27"/>
          <w:szCs w:val="27"/>
        </w:rPr>
        <w:t>(</w:t>
      </w:r>
      <w:r w:rsidR="00346DFF" w:rsidRPr="00346DFF">
        <w:rPr>
          <w:rFonts w:ascii="Arial" w:hAnsi="Arial" w:cs="Arial"/>
          <w:color w:val="2E2F2F"/>
          <w:sz w:val="27"/>
          <w:szCs w:val="27"/>
        </w:rPr>
        <w:t>vitamin B3) supports hair growth indirectly by improving scalp health, strengthening hair strands, and enhancing follicle resilience</w:t>
      </w:r>
      <w:r w:rsidR="00346DFF" w:rsidRPr="00346DFF">
        <w:rPr>
          <w:rFonts w:ascii="Arial" w:hAnsi="Arial" w:cs="Arial"/>
          <w:b/>
          <w:bCs/>
          <w:color w:val="2E2F2F"/>
          <w:sz w:val="27"/>
          <w:szCs w:val="27"/>
        </w:rPr>
        <w:t>.</w:t>
      </w:r>
    </w:p>
    <w:p w14:paraId="448F610A" w14:textId="77777777" w:rsidR="00346DFF" w:rsidRPr="00346DFF" w:rsidRDefault="00346DFF" w:rsidP="00346DFF">
      <w:pPr>
        <w:pStyle w:val="NormalWeb"/>
        <w:spacing w:after="150"/>
        <w:rPr>
          <w:rFonts w:ascii="Arial" w:hAnsi="Arial" w:cs="Arial"/>
          <w:color w:val="000000" w:themeColor="text1"/>
          <w:sz w:val="27"/>
          <w:szCs w:val="27"/>
        </w:rPr>
      </w:pPr>
      <w:hyperlink r:id="rId5" w:tgtFrame="_blank" w:history="1">
        <w:r w:rsidRPr="00346DFF">
          <w:rPr>
            <w:rStyle w:val="Hyperlink"/>
            <w:rFonts w:ascii="Arial" w:hAnsi="Arial" w:cs="Arial"/>
            <w:color w:val="000000" w:themeColor="text1"/>
            <w:sz w:val="27"/>
            <w:szCs w:val="27"/>
            <w:u w:val="none"/>
          </w:rPr>
          <w:t>Niacinamide is a water-soluble form of vitamin B3 that plays a key role in cellular energy production a</w:t>
        </w:r>
        <w:r w:rsidRPr="00346DFF">
          <w:rPr>
            <w:rStyle w:val="Hyperlink"/>
            <w:rFonts w:ascii="Arial" w:hAnsi="Arial" w:cs="Arial"/>
            <w:color w:val="000000" w:themeColor="text1"/>
            <w:sz w:val="27"/>
            <w:szCs w:val="27"/>
            <w:u w:val="none"/>
          </w:rPr>
          <w:lastRenderedPageBreak/>
          <w:t>nd repair, which is essential for healthy hair follicles and scalp function. While it does not directly stimulate hair growth, it creates an optimal environment for hair to grow</w:t>
        </w:r>
      </w:hyperlink>
    </w:p>
    <w:p w14:paraId="1E18B980" w14:textId="4B8A98CC" w:rsidR="00DD4C77" w:rsidRPr="00DD4C77" w:rsidRDefault="00DD4C77" w:rsidP="00B929E7">
      <w:pPr>
        <w:pStyle w:val="NormalWeb"/>
        <w:shd w:val="clear" w:color="auto" w:fill="FFFFFF"/>
        <w:spacing w:before="0" w:beforeAutospacing="0" w:after="150" w:afterAutospacing="0"/>
        <w:rPr>
          <w:rFonts w:ascii="Arial" w:hAnsi="Arial" w:cs="Arial"/>
          <w:b/>
          <w:bCs/>
          <w:color w:val="2E2F2F"/>
          <w:sz w:val="27"/>
          <w:szCs w:val="27"/>
        </w:rPr>
      </w:pPr>
    </w:p>
    <w:p w14:paraId="5AA36ADA" w14:textId="77777777" w:rsidR="00DD4C77" w:rsidRDefault="00DD4C77" w:rsidP="00B929E7">
      <w:pPr>
        <w:pStyle w:val="NormalWeb"/>
        <w:shd w:val="clear" w:color="auto" w:fill="FFFFFF"/>
        <w:spacing w:before="0" w:beforeAutospacing="0" w:after="150" w:afterAutospacing="0"/>
        <w:rPr>
          <w:rFonts w:ascii="Arial" w:hAnsi="Arial" w:cs="Arial"/>
          <w:color w:val="2E2F2F"/>
          <w:sz w:val="27"/>
          <w:szCs w:val="27"/>
        </w:rPr>
      </w:pPr>
    </w:p>
    <w:p w14:paraId="20FCE06B" w14:textId="7FD81DDC" w:rsidR="00DD4C77" w:rsidRPr="007A2585" w:rsidRDefault="00DD4C77" w:rsidP="00B929E7">
      <w:pPr>
        <w:pStyle w:val="NormalWeb"/>
        <w:shd w:val="clear" w:color="auto" w:fill="FFFFFF"/>
        <w:spacing w:before="0" w:beforeAutospacing="0" w:after="150" w:afterAutospacing="0"/>
        <w:rPr>
          <w:rFonts w:ascii="Arial" w:hAnsi="Arial" w:cs="Arial"/>
          <w:color w:val="2E2F2F"/>
          <w:sz w:val="27"/>
          <w:szCs w:val="27"/>
        </w:rPr>
      </w:pPr>
      <w:r w:rsidRPr="00DD4C77">
        <w:rPr>
          <w:rFonts w:ascii="Arial" w:hAnsi="Arial" w:cs="Arial"/>
          <w:b/>
          <w:bCs/>
          <w:color w:val="2E2F2F"/>
          <w:sz w:val="27"/>
          <w:szCs w:val="27"/>
        </w:rPr>
        <w:t>Melatonin</w:t>
      </w:r>
      <w:r w:rsidR="007A2585">
        <w:rPr>
          <w:rFonts w:ascii="Arial" w:hAnsi="Arial" w:cs="Arial"/>
          <w:b/>
          <w:bCs/>
          <w:color w:val="2E2F2F"/>
          <w:sz w:val="27"/>
          <w:szCs w:val="27"/>
        </w:rPr>
        <w:t xml:space="preserve"> </w:t>
      </w:r>
      <w:r w:rsidR="007A2585" w:rsidRPr="007A2585">
        <w:rPr>
          <w:rFonts w:ascii="Arial" w:hAnsi="Arial" w:cs="Arial"/>
          <w:color w:val="2E2F2F"/>
          <w:sz w:val="27"/>
          <w:szCs w:val="27"/>
        </w:rPr>
        <w:t>may promote hair growth by prolonging the anagen (growth) phase, reducing hair shedding, and protecting hair follicles from oxidative stress.</w:t>
      </w:r>
    </w:p>
    <w:p w14:paraId="47768E1C" w14:textId="77777777" w:rsidR="0092314C" w:rsidRDefault="0092314C" w:rsidP="00B929E7">
      <w:pPr>
        <w:pStyle w:val="NormalWeb"/>
        <w:shd w:val="clear" w:color="auto" w:fill="FFFFFF"/>
        <w:spacing w:before="0" w:beforeAutospacing="0" w:after="150" w:afterAutospacing="0"/>
        <w:rPr>
          <w:rFonts w:ascii="Arial" w:hAnsi="Arial" w:cs="Arial"/>
          <w:b/>
          <w:bCs/>
          <w:color w:val="2E2F2F"/>
          <w:sz w:val="27"/>
          <w:szCs w:val="27"/>
        </w:rPr>
      </w:pPr>
    </w:p>
    <w:p w14:paraId="127E6AA8" w14:textId="2410774F" w:rsidR="0092314C" w:rsidRPr="0092314C" w:rsidRDefault="0092314C" w:rsidP="00083816">
      <w:pPr>
        <w:pStyle w:val="NormalWeb"/>
        <w:numPr>
          <w:ilvl w:val="0"/>
          <w:numId w:val="4"/>
        </w:numPr>
        <w:shd w:val="clear" w:color="auto" w:fill="FFFFFF"/>
        <w:rPr>
          <w:rStyle w:val="Hyperlink"/>
          <w:rFonts w:ascii="Arial" w:hAnsi="Arial" w:cs="Arial"/>
          <w:color w:val="000000" w:themeColor="text1"/>
          <w:sz w:val="27"/>
          <w:szCs w:val="27"/>
          <w:u w:val="none"/>
        </w:rPr>
      </w:pPr>
      <w:hyperlink r:id="rId6" w:tgtFrame="_blank" w:history="1">
        <w:r w:rsidRPr="0092314C">
          <w:rPr>
            <w:rStyle w:val="Hyperlink"/>
            <w:rFonts w:ascii="Arial" w:hAnsi="Arial" w:cs="Arial"/>
            <w:color w:val="000000" w:themeColor="text1"/>
            <w:sz w:val="27"/>
            <w:szCs w:val="27"/>
            <w:u w:val="none"/>
          </w:rPr>
          <w:t>Prolonging the anagen phase: Extends the active growth period of hair, delaying the transition to catagen and telogen phases. </w:t>
        </w:r>
      </w:hyperlink>
      <w:r w:rsidRPr="0092314C">
        <w:rPr>
          <w:rFonts w:ascii="Arial" w:hAnsi="Arial" w:cs="Arial"/>
          <w:color w:val="000000" w:themeColor="text1"/>
          <w:sz w:val="27"/>
          <w:szCs w:val="27"/>
        </w:rPr>
        <w:fldChar w:fldCharType="begin"/>
      </w:r>
      <w:r w:rsidRPr="0092314C">
        <w:rPr>
          <w:rFonts w:ascii="Arial" w:hAnsi="Arial" w:cs="Arial"/>
          <w:color w:val="000000" w:themeColor="text1"/>
          <w:sz w:val="27"/>
          <w:szCs w:val="27"/>
        </w:rPr>
        <w:instrText>HYPERLINK "https://www.bing.com/ck/a?!&amp;&amp;p=afd721e96979cde93d945aec9aacb7466191aa30ff4b52f3febfb219d8a64b73JmltdHM9MTc3MzAxNDQwMA&amp;ptn=3&amp;ver=2&amp;hsh=4&amp;fclid=0a1c1c49-3de4-6cd6-1bac-12603c4c6d46&amp;psq=Melatonin+for+hair+growth&amp;u=a1aHR0cHM6Ly9jaXR5c2tpbmNsaW5pYy5jb20vbWVsYXRvbmluLWhhaXItbG9zcy1ncm93dGgv&amp;ntb=1" \t "_blank"</w:instrText>
      </w:r>
      <w:r w:rsidRPr="0092314C">
        <w:rPr>
          <w:rFonts w:ascii="Arial" w:hAnsi="Arial" w:cs="Arial"/>
          <w:color w:val="000000" w:themeColor="text1"/>
          <w:sz w:val="27"/>
          <w:szCs w:val="27"/>
        </w:rPr>
      </w:r>
      <w:r w:rsidRPr="0092314C">
        <w:rPr>
          <w:rFonts w:ascii="Arial" w:hAnsi="Arial" w:cs="Arial"/>
          <w:color w:val="000000" w:themeColor="text1"/>
          <w:sz w:val="27"/>
          <w:szCs w:val="27"/>
        </w:rPr>
        <w:fldChar w:fldCharType="separate"/>
      </w:r>
    </w:p>
    <w:p w14:paraId="16CE7CBC" w14:textId="77777777" w:rsidR="0092314C" w:rsidRPr="0092314C" w:rsidRDefault="0092314C" w:rsidP="00083816">
      <w:pPr>
        <w:pStyle w:val="NormalWeb"/>
        <w:shd w:val="clear" w:color="auto" w:fill="FFFFFF"/>
        <w:rPr>
          <w:rFonts w:ascii="Arial" w:hAnsi="Arial" w:cs="Arial"/>
          <w:color w:val="000000" w:themeColor="text1"/>
          <w:sz w:val="27"/>
          <w:szCs w:val="27"/>
        </w:rPr>
      </w:pPr>
      <w:r w:rsidRPr="0092314C">
        <w:rPr>
          <w:rFonts w:ascii="Arial" w:hAnsi="Arial" w:cs="Arial"/>
          <w:color w:val="000000" w:themeColor="text1"/>
          <w:sz w:val="27"/>
          <w:szCs w:val="27"/>
        </w:rPr>
        <w:fldChar w:fldCharType="end"/>
      </w:r>
    </w:p>
    <w:p w14:paraId="0A93F9A3" w14:textId="77777777" w:rsidR="0092314C" w:rsidRPr="0092314C" w:rsidRDefault="0092314C" w:rsidP="00083816">
      <w:pPr>
        <w:pStyle w:val="NormalWeb"/>
        <w:numPr>
          <w:ilvl w:val="0"/>
          <w:numId w:val="4"/>
        </w:numPr>
        <w:shd w:val="clear" w:color="auto" w:fill="FFFFFF"/>
        <w:rPr>
          <w:rFonts w:ascii="Arial" w:hAnsi="Arial" w:cs="Arial"/>
          <w:color w:val="000000" w:themeColor="text1"/>
          <w:sz w:val="27"/>
          <w:szCs w:val="27"/>
        </w:rPr>
      </w:pPr>
      <w:hyperlink r:id="rId7" w:tgtFrame="_blank" w:history="1">
        <w:r w:rsidRPr="0092314C">
          <w:rPr>
            <w:rStyle w:val="Hyperlink"/>
            <w:rFonts w:ascii="Arial" w:hAnsi="Arial" w:cs="Arial"/>
            <w:color w:val="000000" w:themeColor="text1"/>
            <w:sz w:val="27"/>
            <w:szCs w:val="27"/>
            <w:u w:val="none"/>
          </w:rPr>
          <w:t>Antioxidant protection: Neutralizes free radicals, reducing oxidative stress that can damage follicles and accelerate hair loss. </w:t>
        </w:r>
      </w:hyperlink>
    </w:p>
    <w:p w14:paraId="50A65F1B" w14:textId="23E91CFE" w:rsidR="0092314C" w:rsidRPr="0092314C" w:rsidRDefault="0092314C" w:rsidP="00083816">
      <w:pPr>
        <w:pStyle w:val="NormalWeb"/>
        <w:shd w:val="clear" w:color="auto" w:fill="FFFFFF"/>
        <w:rPr>
          <w:rStyle w:val="Hyperlink"/>
          <w:rFonts w:ascii="Arial" w:hAnsi="Arial" w:cs="Arial"/>
          <w:color w:val="000000" w:themeColor="text1"/>
          <w:sz w:val="27"/>
          <w:szCs w:val="27"/>
          <w:u w:val="none"/>
        </w:rPr>
      </w:pPr>
      <w:r w:rsidRPr="0092314C">
        <w:rPr>
          <w:rFonts w:ascii="Arial" w:hAnsi="Arial" w:cs="Arial"/>
          <w:color w:val="000000" w:themeColor="text1"/>
          <w:sz w:val="27"/>
          <w:szCs w:val="27"/>
        </w:rPr>
        <w:fldChar w:fldCharType="begin"/>
      </w:r>
      <w:r w:rsidRPr="0092314C">
        <w:rPr>
          <w:rFonts w:ascii="Arial" w:hAnsi="Arial" w:cs="Arial"/>
          <w:color w:val="000000" w:themeColor="text1"/>
          <w:sz w:val="27"/>
          <w:szCs w:val="27"/>
        </w:rPr>
        <w:instrText>HYPERLINK "https://www.bing.com/ck/a?!&amp;&amp;p=afd721e96979cde93d945aec9aacb7466191aa30ff4b52f3febfb219d8a64b73JmltdHM9MTc3MzAxNDQwMA&amp;ptn=3&amp;ver=2&amp;hsh=4&amp;fclid=0a1c1c49-3de4-6cd6-1bac-12603c4c6d46&amp;psq=Melatonin+for+hair+growth&amp;u=a1aHR0cHM6Ly9jaXR5c2tpbmNsaW5pYy5jb20vbWVsYXRvbmluLWhhaXItbG9zcy1ncm93dGgv&amp;ntb=1" \t "_blank"</w:instrText>
      </w:r>
      <w:r w:rsidRPr="0092314C">
        <w:rPr>
          <w:rFonts w:ascii="Arial" w:hAnsi="Arial" w:cs="Arial"/>
          <w:color w:val="000000" w:themeColor="text1"/>
          <w:sz w:val="27"/>
          <w:szCs w:val="27"/>
        </w:rPr>
      </w:r>
      <w:r w:rsidRPr="0092314C">
        <w:rPr>
          <w:rFonts w:ascii="Arial" w:hAnsi="Arial" w:cs="Arial"/>
          <w:color w:val="000000" w:themeColor="text1"/>
          <w:sz w:val="27"/>
          <w:szCs w:val="27"/>
        </w:rPr>
        <w:fldChar w:fldCharType="separate"/>
      </w:r>
    </w:p>
    <w:p w14:paraId="1BB2CB3C" w14:textId="46DEB7F6" w:rsidR="0092314C" w:rsidRPr="0092314C" w:rsidRDefault="0092314C" w:rsidP="00083816">
      <w:pPr>
        <w:pStyle w:val="NormalWeb"/>
        <w:numPr>
          <w:ilvl w:val="0"/>
          <w:numId w:val="4"/>
        </w:numPr>
        <w:shd w:val="clear" w:color="auto" w:fill="FFFFFF"/>
        <w:rPr>
          <w:rStyle w:val="Hyperlink"/>
          <w:rFonts w:ascii="Arial" w:hAnsi="Arial" w:cs="Arial"/>
          <w:color w:val="000000" w:themeColor="text1"/>
          <w:sz w:val="27"/>
          <w:szCs w:val="27"/>
          <w:u w:val="none"/>
        </w:rPr>
      </w:pPr>
      <w:r w:rsidRPr="0092314C">
        <w:rPr>
          <w:rFonts w:ascii="Arial" w:hAnsi="Arial" w:cs="Arial"/>
          <w:color w:val="000000" w:themeColor="text1"/>
          <w:sz w:val="27"/>
          <w:szCs w:val="27"/>
        </w:rPr>
        <w:fldChar w:fldCharType="end"/>
      </w:r>
      <w:hyperlink r:id="rId8" w:tgtFrame="_blank" w:history="1">
        <w:r w:rsidRPr="0092314C">
          <w:rPr>
            <w:rStyle w:val="Hyperlink"/>
            <w:rFonts w:ascii="Arial" w:hAnsi="Arial" w:cs="Arial"/>
            <w:color w:val="000000" w:themeColor="text1"/>
            <w:sz w:val="27"/>
            <w:szCs w:val="27"/>
            <w:u w:val="none"/>
          </w:rPr>
          <w:t>Stem cell protection: Shields hair follicle stem cells from oxidative damage and apoptosis, supporting long-term follicle regeneration. </w:t>
        </w:r>
      </w:hyperlink>
      <w:r w:rsidRPr="0092314C">
        <w:rPr>
          <w:rFonts w:ascii="Arial" w:hAnsi="Arial" w:cs="Arial"/>
          <w:color w:val="000000" w:themeColor="text1"/>
          <w:sz w:val="27"/>
          <w:szCs w:val="27"/>
        </w:rPr>
        <w:fldChar w:fldCharType="begin"/>
      </w:r>
      <w:r w:rsidRPr="0092314C">
        <w:rPr>
          <w:rFonts w:ascii="Arial" w:hAnsi="Arial" w:cs="Arial"/>
          <w:color w:val="000000" w:themeColor="text1"/>
          <w:sz w:val="27"/>
          <w:szCs w:val="27"/>
        </w:rPr>
        <w:instrText>HYPERLINK "https://www.bing.com/ck/a?!&amp;&amp;p=7525ec47d4498bc6fca69a0d609ed545f4cb7a857351dfaf85365f5599b95a28JmltdHM9MTc3MzAxNDQwMA&amp;ptn=3&amp;ver=2&amp;hsh=4&amp;fclid=0a1c1c49-3de4-6cd6-1bac-12603c4c6d46&amp;psq=Melatonin+for+hair+growth&amp;u=a1aHR0cHM6Ly93d3cuZWpnbS5jby51ay9kb3dubG9hZC9tZWxhdG9uaW4tZm9yLWhhaXItcmVncm93dGgtcHJlY2xpbmljYWwtaW5zaWdodHMtY3VycmVudC1ldmlkZW5jZS1hbmQtZnV0dXJlLXBlcnNwZWN0aXZlcy0xNjUyMC5wZGY&amp;ntb=1" \t "_blank"</w:instrText>
      </w:r>
      <w:r w:rsidRPr="0092314C">
        <w:rPr>
          <w:rFonts w:ascii="Arial" w:hAnsi="Arial" w:cs="Arial"/>
          <w:color w:val="000000" w:themeColor="text1"/>
          <w:sz w:val="27"/>
          <w:szCs w:val="27"/>
        </w:rPr>
      </w:r>
      <w:r w:rsidRPr="0092314C">
        <w:rPr>
          <w:rFonts w:ascii="Arial" w:hAnsi="Arial" w:cs="Arial"/>
          <w:color w:val="000000" w:themeColor="text1"/>
          <w:sz w:val="27"/>
          <w:szCs w:val="27"/>
        </w:rPr>
        <w:fldChar w:fldCharType="separate"/>
      </w:r>
    </w:p>
    <w:p w14:paraId="352B754B" w14:textId="77777777" w:rsidR="0092314C" w:rsidRPr="0092314C" w:rsidRDefault="0092314C" w:rsidP="00083816">
      <w:pPr>
        <w:pStyle w:val="NormalWeb"/>
        <w:shd w:val="clear" w:color="auto" w:fill="FFFFFF"/>
        <w:rPr>
          <w:rFonts w:ascii="Arial" w:hAnsi="Arial" w:cs="Arial"/>
          <w:color w:val="000000" w:themeColor="text1"/>
          <w:sz w:val="27"/>
          <w:szCs w:val="27"/>
        </w:rPr>
      </w:pPr>
      <w:r w:rsidRPr="0092314C">
        <w:rPr>
          <w:rFonts w:ascii="Arial" w:hAnsi="Arial" w:cs="Arial"/>
          <w:color w:val="000000" w:themeColor="text1"/>
          <w:sz w:val="27"/>
          <w:szCs w:val="27"/>
        </w:rPr>
        <w:fldChar w:fldCharType="end"/>
      </w:r>
    </w:p>
    <w:p w14:paraId="5F3F966F" w14:textId="77777777" w:rsidR="0092314C" w:rsidRPr="0092314C" w:rsidRDefault="0092314C" w:rsidP="00083816">
      <w:pPr>
        <w:pStyle w:val="NormalWeb"/>
        <w:numPr>
          <w:ilvl w:val="0"/>
          <w:numId w:val="4"/>
        </w:numPr>
        <w:shd w:val="clear" w:color="auto" w:fill="FFFFFF"/>
        <w:rPr>
          <w:rFonts w:ascii="Arial" w:hAnsi="Arial" w:cs="Arial"/>
          <w:color w:val="000000" w:themeColor="text1"/>
          <w:sz w:val="27"/>
          <w:szCs w:val="27"/>
        </w:rPr>
      </w:pPr>
      <w:hyperlink r:id="rId9" w:tgtFrame="_blank" w:history="1">
        <w:r w:rsidRPr="0092314C">
          <w:rPr>
            <w:rStyle w:val="Hyperlink"/>
            <w:rFonts w:ascii="Arial" w:hAnsi="Arial" w:cs="Arial"/>
            <w:color w:val="000000" w:themeColor="text1"/>
            <w:sz w:val="27"/>
            <w:szCs w:val="27"/>
            <w:u w:val="none"/>
          </w:rPr>
          <w:t>Regulation of growth factors and gene pathways: Influences WNT and FOXO signaling, which are critical for follicle proliferation and cellular homeostasis. </w:t>
        </w:r>
      </w:hyperlink>
    </w:p>
    <w:p w14:paraId="0F8D00C3" w14:textId="77777777" w:rsidR="0092314C" w:rsidRPr="00DD4C77" w:rsidRDefault="0092314C" w:rsidP="00B929E7">
      <w:pPr>
        <w:pStyle w:val="NormalWeb"/>
        <w:shd w:val="clear" w:color="auto" w:fill="FFFFFF"/>
        <w:spacing w:before="0" w:beforeAutospacing="0" w:after="150" w:afterAutospacing="0"/>
        <w:rPr>
          <w:rFonts w:ascii="Arial" w:hAnsi="Arial" w:cs="Arial"/>
          <w:b/>
          <w:bCs/>
          <w:color w:val="2E2F2F"/>
          <w:sz w:val="27"/>
          <w:szCs w:val="27"/>
        </w:rPr>
      </w:pPr>
    </w:p>
    <w:p w14:paraId="1F3A1ED3" w14:textId="7E0DCEA0" w:rsidR="00DD4C77" w:rsidRDefault="00DD4C77" w:rsidP="00B929E7">
      <w:pPr>
        <w:pStyle w:val="NormalWeb"/>
        <w:shd w:val="clear" w:color="auto" w:fill="FFFFFF"/>
        <w:spacing w:before="0" w:beforeAutospacing="0" w:after="150" w:afterAutospacing="0"/>
        <w:rPr>
          <w:rFonts w:ascii="Arial" w:hAnsi="Arial" w:cs="Arial"/>
          <w:color w:val="2E2F2F"/>
          <w:sz w:val="27"/>
          <w:szCs w:val="27"/>
        </w:rPr>
      </w:pPr>
      <w:r w:rsidRPr="00DD4C77">
        <w:rPr>
          <w:rFonts w:ascii="Arial" w:hAnsi="Arial" w:cs="Arial"/>
          <w:color w:val="2E2F2F"/>
          <w:sz w:val="27"/>
          <w:szCs w:val="27"/>
        </w:rPr>
        <w:t>For optimal results, this formulation should be used as directed by a healthcare professional</w:t>
      </w:r>
    </w:p>
    <w:p w14:paraId="59652A16" w14:textId="77777777" w:rsidR="00B929E7" w:rsidRDefault="00B929E7"/>
    <w:p w14:paraId="0C9920D0" w14:textId="77777777" w:rsidR="00B929E7" w:rsidRDefault="00B929E7"/>
    <w:p w14:paraId="4DCA361D" w14:textId="77777777" w:rsidR="00B929E7" w:rsidRDefault="00B929E7"/>
    <w:p w14:paraId="283D23F5" w14:textId="77777777" w:rsidR="00B929E7" w:rsidRDefault="00B929E7"/>
    <w:p w14:paraId="2EED4093" w14:textId="4C19AE03" w:rsidR="00B929E7" w:rsidRDefault="00B929E7">
      <w:r w:rsidRPr="00B929E7">
        <w:lastRenderedPageBreak/>
        <w:t xml:space="preserve">Formulas and/or material listed are not to be interpreted as a promise, guarantee or claim of therapeutic efficacy or safety. The information contained herein is not intended to replace or substitute for conventional medical </w:t>
      </w:r>
      <w:proofErr w:type="gramStart"/>
      <w:r w:rsidRPr="00B929E7">
        <w:t>care, or</w:t>
      </w:r>
      <w:proofErr w:type="gramEnd"/>
      <w:r w:rsidRPr="00B929E7">
        <w:t xml:space="preserve"> encourage its abandonment. Every patient is unique, and formulas should be adjusted to meet their individual needs.</w:t>
      </w:r>
      <w:r w:rsidRPr="00B929E7">
        <w:br/>
      </w:r>
      <w:r w:rsidRPr="00B929E7">
        <w:br/>
        <w:t>No compounded medications are reviewed by the FDA for safety or efficacy.</w:t>
      </w:r>
    </w:p>
    <w:sectPr w:rsidR="00B92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C28DA"/>
    <w:multiLevelType w:val="hybridMultilevel"/>
    <w:tmpl w:val="E998F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91708C"/>
    <w:multiLevelType w:val="hybridMultilevel"/>
    <w:tmpl w:val="D59C4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3F525B"/>
    <w:multiLevelType w:val="multilevel"/>
    <w:tmpl w:val="5B1E1D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63865A25"/>
    <w:multiLevelType w:val="hybridMultilevel"/>
    <w:tmpl w:val="0F74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1385148">
    <w:abstractNumId w:val="2"/>
  </w:num>
  <w:num w:numId="2" w16cid:durableId="797064942">
    <w:abstractNumId w:val="3"/>
  </w:num>
  <w:num w:numId="3" w16cid:durableId="1374379568">
    <w:abstractNumId w:val="1"/>
  </w:num>
  <w:num w:numId="4" w16cid:durableId="520706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9E7"/>
    <w:rsid w:val="00076D3B"/>
    <w:rsid w:val="00083816"/>
    <w:rsid w:val="001768CB"/>
    <w:rsid w:val="00210450"/>
    <w:rsid w:val="00346DFF"/>
    <w:rsid w:val="007A2585"/>
    <w:rsid w:val="0092314C"/>
    <w:rsid w:val="009A3519"/>
    <w:rsid w:val="00B929E7"/>
    <w:rsid w:val="00CF0CE1"/>
    <w:rsid w:val="00DB0B59"/>
    <w:rsid w:val="00DD4C77"/>
    <w:rsid w:val="00F20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5E43"/>
  <w15:chartTrackingRefBased/>
  <w15:docId w15:val="{73B30203-09AF-4523-A8CE-6A451DDF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9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9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9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9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9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9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9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9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9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9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9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9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9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9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9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9E7"/>
    <w:rPr>
      <w:rFonts w:eastAsiaTheme="majorEastAsia" w:cstheme="majorBidi"/>
      <w:color w:val="272727" w:themeColor="text1" w:themeTint="D8"/>
    </w:rPr>
  </w:style>
  <w:style w:type="paragraph" w:styleId="Title">
    <w:name w:val="Title"/>
    <w:basedOn w:val="Normal"/>
    <w:next w:val="Normal"/>
    <w:link w:val="TitleChar"/>
    <w:uiPriority w:val="10"/>
    <w:qFormat/>
    <w:rsid w:val="00B92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9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9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9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9E7"/>
    <w:pPr>
      <w:spacing w:before="160"/>
      <w:jc w:val="center"/>
    </w:pPr>
    <w:rPr>
      <w:i/>
      <w:iCs/>
      <w:color w:val="404040" w:themeColor="text1" w:themeTint="BF"/>
    </w:rPr>
  </w:style>
  <w:style w:type="character" w:customStyle="1" w:styleId="QuoteChar">
    <w:name w:val="Quote Char"/>
    <w:basedOn w:val="DefaultParagraphFont"/>
    <w:link w:val="Quote"/>
    <w:uiPriority w:val="29"/>
    <w:rsid w:val="00B929E7"/>
    <w:rPr>
      <w:i/>
      <w:iCs/>
      <w:color w:val="404040" w:themeColor="text1" w:themeTint="BF"/>
    </w:rPr>
  </w:style>
  <w:style w:type="paragraph" w:styleId="ListParagraph">
    <w:name w:val="List Paragraph"/>
    <w:basedOn w:val="Normal"/>
    <w:uiPriority w:val="34"/>
    <w:qFormat/>
    <w:rsid w:val="00B929E7"/>
    <w:pPr>
      <w:ind w:left="720"/>
      <w:contextualSpacing/>
    </w:pPr>
  </w:style>
  <w:style w:type="character" w:styleId="IntenseEmphasis">
    <w:name w:val="Intense Emphasis"/>
    <w:basedOn w:val="DefaultParagraphFont"/>
    <w:uiPriority w:val="21"/>
    <w:qFormat/>
    <w:rsid w:val="00B929E7"/>
    <w:rPr>
      <w:i/>
      <w:iCs/>
      <w:color w:val="0F4761" w:themeColor="accent1" w:themeShade="BF"/>
    </w:rPr>
  </w:style>
  <w:style w:type="paragraph" w:styleId="IntenseQuote">
    <w:name w:val="Intense Quote"/>
    <w:basedOn w:val="Normal"/>
    <w:next w:val="Normal"/>
    <w:link w:val="IntenseQuoteChar"/>
    <w:uiPriority w:val="30"/>
    <w:qFormat/>
    <w:rsid w:val="00B92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9E7"/>
    <w:rPr>
      <w:i/>
      <w:iCs/>
      <w:color w:val="0F4761" w:themeColor="accent1" w:themeShade="BF"/>
    </w:rPr>
  </w:style>
  <w:style w:type="character" w:styleId="IntenseReference">
    <w:name w:val="Intense Reference"/>
    <w:basedOn w:val="DefaultParagraphFont"/>
    <w:uiPriority w:val="32"/>
    <w:qFormat/>
    <w:rsid w:val="00B929E7"/>
    <w:rPr>
      <w:b/>
      <w:bCs/>
      <w:smallCaps/>
      <w:color w:val="0F4761" w:themeColor="accent1" w:themeShade="BF"/>
      <w:spacing w:val="5"/>
    </w:rPr>
  </w:style>
  <w:style w:type="paragraph" w:styleId="NormalWeb">
    <w:name w:val="Normal (Web)"/>
    <w:basedOn w:val="Normal"/>
    <w:uiPriority w:val="99"/>
    <w:semiHidden/>
    <w:unhideWhenUsed/>
    <w:rsid w:val="00B929E7"/>
    <w:pPr>
      <w:spacing w:before="100" w:beforeAutospacing="1" w:after="100" w:afterAutospacing="1" w:line="240" w:lineRule="auto"/>
    </w:pPr>
    <w:rPr>
      <w:rFonts w:ascii="Times New Roman" w:eastAsia="Times New Roman" w:hAnsi="Times New Roman" w:cs="Times New Roman"/>
      <w:kern w:val="0"/>
    </w:rPr>
  </w:style>
  <w:style w:type="character" w:styleId="Hyperlink">
    <w:name w:val="Hyperlink"/>
    <w:basedOn w:val="DefaultParagraphFont"/>
    <w:uiPriority w:val="99"/>
    <w:unhideWhenUsed/>
    <w:rsid w:val="00346DFF"/>
    <w:rPr>
      <w:color w:val="467886" w:themeColor="hyperlink"/>
      <w:u w:val="single"/>
    </w:rPr>
  </w:style>
  <w:style w:type="character" w:styleId="UnresolvedMention">
    <w:name w:val="Unresolved Mention"/>
    <w:basedOn w:val="DefaultParagraphFont"/>
    <w:uiPriority w:val="99"/>
    <w:semiHidden/>
    <w:unhideWhenUsed/>
    <w:rsid w:val="00346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7525ec47d4498bc6fca69a0d609ed545f4cb7a857351dfaf85365f5599b95a28JmltdHM9MTc3MzAxNDQwMA&amp;ptn=3&amp;ver=2&amp;hsh=4&amp;fclid=0a1c1c49-3de4-6cd6-1bac-12603c4c6d46&amp;psq=Melatonin+for+hair+growth&amp;u=a1aHR0cHM6Ly93d3cuZWpnbS5jby51ay9kb3dubG9hZC9tZWxhdG9uaW4tZm9yLWhhaXItcmVncm93dGgtcHJlY2xpbmljYWwtaW5zaWdodHMtY3VycmVudC1ldmlkZW5jZS1hbmQtZnV0dXJlLXBlcnNwZWN0aXZlcy0xNjUyMC5wZGY&amp;ntb=1" TargetMode="External"/><Relationship Id="rId3" Type="http://schemas.openxmlformats.org/officeDocument/2006/relationships/settings" Target="settings.xml"/><Relationship Id="rId7" Type="http://schemas.openxmlformats.org/officeDocument/2006/relationships/hyperlink" Target="https://www.bing.com/ck/a?!&amp;&amp;p=afd721e96979cde93d945aec9aacb7466191aa30ff4b52f3febfb219d8a64b73JmltdHM9MTc3MzAxNDQwMA&amp;ptn=3&amp;ver=2&amp;hsh=4&amp;fclid=0a1c1c49-3de4-6cd6-1bac-12603c4c6d46&amp;psq=Melatonin+for+hair+growth&amp;u=a1aHR0cHM6Ly9jaXR5c2tpbmNsaW5pYy5jb20vbWVsYXRvbmluLWhhaXItbG9zcy1ncm93dGgv&amp;ntb=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ng.com/ck/a?!&amp;&amp;p=afd721e96979cde93d945aec9aacb7466191aa30ff4b52f3febfb219d8a64b73JmltdHM9MTc3MzAxNDQwMA&amp;ptn=3&amp;ver=2&amp;hsh=4&amp;fclid=0a1c1c49-3de4-6cd6-1bac-12603c4c6d46&amp;psq=Melatonin+for+hair+growth&amp;u=a1aHR0cHM6Ly9jaXR5c2tpbmNsaW5pYy5jb20vbWVsYXRvbmluLWhhaXItbG9zcy1ncm93dGgv&amp;ntb=1" TargetMode="External"/><Relationship Id="rId11" Type="http://schemas.openxmlformats.org/officeDocument/2006/relationships/theme" Target="theme/theme1.xml"/><Relationship Id="rId5" Type="http://schemas.openxmlformats.org/officeDocument/2006/relationships/hyperlink" Target="https://www.bing.com/ck/a?!&amp;&amp;p=9f0a28e4cb38f77ecb3f2353ae5a6d4e864689b620ff5268646d8e5eff348d51JmltdHM9MTc3MzAxNDQwMA&amp;ptn=3&amp;ver=2&amp;hsh=4&amp;fclid=0a1c1c49-3de4-6cd6-1bac-12603c4c6d46&amp;psq=niacinamide+for+hair+growth&amp;u=a1aHR0cHM6Ly9yZXZpdmFsaXN0LmNvbS9iZW5lZml0cy1vZi1uaWFjaW5hbWlkZS1mb3ItaGFpci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ing.com/ck/a?!&amp;&amp;p=7525ec47d4498bc6fca69a0d609ed545f4cb7a857351dfaf85365f5599b95a28JmltdHM9MTc3MzAxNDQwMA&amp;ptn=3&amp;ver=2&amp;hsh=4&amp;fclid=0a1c1c49-3de4-6cd6-1bac-12603c4c6d46&amp;psq=Melatonin+for+hair+growth&amp;u=a1aHR0cHM6Ly93d3cuZWpnbS5jby51ay9kb3dubG9hZC9tZWxhdG9uaW4tZm9yLWhhaXItcmVncm93dGgtcHJlY2xpbmljYWwtaW5zaWdodHMtY3VycmVudC1ldmlkZW5jZS1hbmQtZnV0dXJlLXBlcnNwZWN0aXZlcy0xNjUyMC5wZGY&amp;nt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Heigl</dc:creator>
  <cp:keywords/>
  <dc:description/>
  <cp:lastModifiedBy>Jenna Heigl</cp:lastModifiedBy>
  <cp:revision>5</cp:revision>
  <dcterms:created xsi:type="dcterms:W3CDTF">2026-03-06T16:20:00Z</dcterms:created>
  <dcterms:modified xsi:type="dcterms:W3CDTF">2026-03-09T15:25:00Z</dcterms:modified>
</cp:coreProperties>
</file>