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B2AD" w14:textId="7ACF26C0" w:rsidR="00E05DCA" w:rsidRPr="00DB4A7B" w:rsidRDefault="00A378EB" w:rsidP="00DB4A7B">
      <w:pPr>
        <w:ind w:left="180"/>
        <w:rPr>
          <w:rFonts w:ascii="Calibri" w:hAnsi="Calibri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2DA6DECB" wp14:editId="2F934642">
            <wp:extent cx="2381250" cy="63805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82" cy="65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0BF">
        <w:rPr>
          <w:rFonts w:ascii="Calibri" w:hAnsi="Calibri"/>
          <w:color w:val="000000"/>
          <w:sz w:val="40"/>
          <w:szCs w:val="40"/>
        </w:rPr>
        <w:t xml:space="preserve">   </w:t>
      </w:r>
    </w:p>
    <w:p w14:paraId="622E08A5" w14:textId="77777777" w:rsidR="001329FF" w:rsidRPr="00871CBB" w:rsidRDefault="00DB4A7B" w:rsidP="001329FF">
      <w:pPr>
        <w:jc w:val="right"/>
        <w:outlineLvl w:val="0"/>
        <w:rPr>
          <w:rFonts w:ascii="Calibri" w:hAnsi="Calibri" w:cs="Arial"/>
          <w:i/>
          <w:color w:val="548DD4"/>
          <w:sz w:val="40"/>
          <w:szCs w:val="40"/>
        </w:rPr>
      </w:pPr>
      <w:r>
        <w:rPr>
          <w:rFonts w:ascii="Calibri" w:hAnsi="Calibri" w:cs="Arial"/>
          <w:i/>
          <w:color w:val="548DD4"/>
          <w:sz w:val="36"/>
          <w:szCs w:val="36"/>
        </w:rPr>
        <w:t xml:space="preserve">             </w:t>
      </w:r>
      <w:r w:rsidR="003A4950" w:rsidRPr="00871CBB">
        <w:rPr>
          <w:rFonts w:ascii="Calibri" w:hAnsi="Calibri" w:cs="Arial"/>
          <w:i/>
          <w:color w:val="548DD4"/>
          <w:sz w:val="40"/>
          <w:szCs w:val="40"/>
        </w:rPr>
        <w:t>Frequently Requeste</w:t>
      </w:r>
      <w:r w:rsidR="001329FF" w:rsidRPr="00871CBB">
        <w:rPr>
          <w:rFonts w:ascii="Calibri" w:hAnsi="Calibri" w:cs="Arial"/>
          <w:i/>
          <w:color w:val="548DD4"/>
          <w:sz w:val="40"/>
          <w:szCs w:val="40"/>
        </w:rPr>
        <w:t>d</w:t>
      </w:r>
    </w:p>
    <w:p w14:paraId="34BC5751" w14:textId="16D7719B" w:rsidR="00E05DCA" w:rsidRPr="00871CBB" w:rsidRDefault="00DB4A7B" w:rsidP="001329FF">
      <w:pPr>
        <w:jc w:val="right"/>
        <w:outlineLvl w:val="0"/>
        <w:rPr>
          <w:rFonts w:ascii="Calibri" w:hAnsi="Calibri" w:cs="Arial"/>
          <w:i/>
          <w:color w:val="548DD4"/>
          <w:sz w:val="40"/>
          <w:szCs w:val="40"/>
        </w:rPr>
      </w:pPr>
      <w:r w:rsidRPr="00871CBB">
        <w:rPr>
          <w:rFonts w:ascii="Calibri" w:hAnsi="Calibri" w:cs="Arial"/>
          <w:i/>
          <w:color w:val="548DD4"/>
          <w:sz w:val="40"/>
          <w:szCs w:val="40"/>
        </w:rPr>
        <w:t xml:space="preserve">        </w:t>
      </w:r>
      <w:r w:rsidR="003A4950" w:rsidRPr="00871CBB">
        <w:rPr>
          <w:rFonts w:ascii="Calibri" w:hAnsi="Calibri" w:cs="Arial"/>
          <w:i/>
          <w:color w:val="548DD4"/>
          <w:sz w:val="40"/>
          <w:szCs w:val="40"/>
        </w:rPr>
        <w:t>Small Animal</w:t>
      </w:r>
      <w:r w:rsidR="003A4950" w:rsidRPr="00871CBB">
        <w:rPr>
          <w:rFonts w:ascii="Calibri" w:hAnsi="Calibri" w:cs="Arial"/>
          <w:b/>
          <w:i/>
          <w:color w:val="548DD4"/>
          <w:sz w:val="40"/>
          <w:szCs w:val="40"/>
        </w:rPr>
        <w:t xml:space="preserve"> Compounds</w:t>
      </w:r>
    </w:p>
    <w:tbl>
      <w:tblPr>
        <w:tblW w:w="109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39"/>
        <w:gridCol w:w="3892"/>
        <w:gridCol w:w="3078"/>
      </w:tblGrid>
      <w:tr w:rsidR="004A2FFB" w14:paraId="50674647" w14:textId="77777777" w:rsidTr="004B00BF">
        <w:trPr>
          <w:trHeight w:val="9927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E9F75" w14:textId="77777777" w:rsidR="00E05DCA" w:rsidRDefault="003A4950">
            <w:pPr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  <w:bookmarkStart w:id="0" w:name="_Hlk111648358"/>
            <w: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  <w:t>Capsules/Suspensions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</w:p>
          <w:p w14:paraId="06E82DF7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Alprazolam</w:t>
            </w:r>
          </w:p>
          <w:p w14:paraId="143803C5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Amitriptyline                                                                                                                                                                                    </w:t>
            </w:r>
          </w:p>
          <w:p w14:paraId="43F56865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Amlodipine                              </w:t>
            </w:r>
          </w:p>
          <w:p w14:paraId="38B2BDA3" w14:textId="77777777" w:rsidR="004A2FFB" w:rsidRDefault="00D27CA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Apo Morphine tablets</w:t>
            </w:r>
          </w:p>
          <w:p w14:paraId="3C21F2FA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Atenolol                                   </w:t>
            </w:r>
          </w:p>
          <w:p w14:paraId="7D7335B6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Azathioprine</w:t>
            </w:r>
            <w:r w:rsidR="00D27CA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47E07F9A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Azithromycin</w:t>
            </w:r>
          </w:p>
          <w:p w14:paraId="0A8C13C9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Benazepril</w:t>
            </w:r>
          </w:p>
          <w:p w14:paraId="3ADFBB85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Budesonide</w:t>
            </w:r>
          </w:p>
          <w:p w14:paraId="3429AB51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Buprenorphine</w:t>
            </w:r>
          </w:p>
          <w:p w14:paraId="3D9E1FA3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Buspirone</w:t>
            </w:r>
          </w:p>
          <w:p w14:paraId="7630888D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Cabergoline</w:t>
            </w:r>
            <w:r w:rsidR="00D27CA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3EF38F58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Calcitriol</w:t>
            </w:r>
          </w:p>
          <w:p w14:paraId="20CF0234" w14:textId="77777777" w:rsidR="004A2FFB" w:rsidRDefault="00D27CA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Chloramphenicol </w:t>
            </w:r>
          </w:p>
          <w:p w14:paraId="4094598F" w14:textId="77777777" w:rsidR="00816073" w:rsidRDefault="0081607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Chlraombucil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="00D27CA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163CA688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Chlorpromazine</w:t>
            </w:r>
          </w:p>
          <w:p w14:paraId="2FCD723E" w14:textId="77777777" w:rsidR="00852576" w:rsidRPr="00DA1EF0" w:rsidRDefault="00D27CA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Cisapride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852576"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      </w:t>
            </w:r>
          </w:p>
          <w:p w14:paraId="77A48F42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Clomipramine </w:t>
            </w:r>
          </w:p>
          <w:p w14:paraId="7F18D5E7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Clopidogrel                                                          </w:t>
            </w:r>
          </w:p>
          <w:p w14:paraId="76D2F3BA" w14:textId="77777777" w:rsidR="00816073" w:rsidRDefault="0081607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Cyclophosphamide</w:t>
            </w:r>
          </w:p>
          <w:p w14:paraId="15DD2DAB" w14:textId="77777777" w:rsidR="00852576" w:rsidRPr="00DA1EF0" w:rsidRDefault="00D27CA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Cyclosporine oral suspension</w:t>
            </w:r>
          </w:p>
          <w:p w14:paraId="612DBFC7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Diazepam </w:t>
            </w:r>
          </w:p>
          <w:p w14:paraId="33231A26" w14:textId="77777777" w:rsidR="00852576" w:rsidRPr="004A2FFB" w:rsidRDefault="00852576"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iethylstilbestro</w:t>
            </w:r>
            <w:r w:rsidR="00D27CA0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</w:p>
          <w:p w14:paraId="64AEEA03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Diltiazem                    </w:t>
            </w:r>
          </w:p>
          <w:p w14:paraId="25545680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Doxycycline</w:t>
            </w:r>
          </w:p>
          <w:p w14:paraId="2F872512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Enalapril                           </w:t>
            </w:r>
          </w:p>
          <w:p w14:paraId="6EA602B2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Enrofloxacin</w:t>
            </w:r>
          </w:p>
          <w:p w14:paraId="71C25ABA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Famciclovir</w:t>
            </w:r>
          </w:p>
          <w:p w14:paraId="481F7959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Fluconazole</w:t>
            </w:r>
            <w:r w:rsidR="004A2FF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7A7F14D5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Fludrocortisone      </w:t>
            </w:r>
          </w:p>
          <w:p w14:paraId="784F36D9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Gabapentin</w:t>
            </w:r>
          </w:p>
          <w:p w14:paraId="11F80C42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Griseofulvin</w:t>
            </w:r>
          </w:p>
          <w:p w14:paraId="73FB0954" w14:textId="77777777" w:rsidR="004A2FFB" w:rsidRDefault="00D27CA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Hydroxyurea</w:t>
            </w:r>
          </w:p>
          <w:p w14:paraId="00A1D50E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Itraconazole</w:t>
            </w:r>
          </w:p>
          <w:p w14:paraId="5B771F2D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Ketoconazole</w:t>
            </w:r>
          </w:p>
          <w:p w14:paraId="03F3D7D2" w14:textId="77777777" w:rsidR="004A2FFB" w:rsidRDefault="00D27CA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Leflunomide</w:t>
            </w:r>
          </w:p>
          <w:p w14:paraId="3CAB4365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Levetiracetam               </w:t>
            </w:r>
          </w:p>
          <w:p w14:paraId="114544B3" w14:textId="77777777" w:rsidR="004A2FFB" w:rsidRDefault="00D27CA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Megestrol</w:t>
            </w:r>
          </w:p>
          <w:p w14:paraId="43F0A44E" w14:textId="28D4828C" w:rsidR="00E05DCA" w:rsidRDefault="00D27CA0" w:rsidP="004A2F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Methimazole </w:t>
            </w:r>
            <w:r w:rsidR="00852576"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</w:t>
            </w:r>
            <w:bookmarkEnd w:id="0"/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C151D" w14:textId="77777777" w:rsidR="003D12C3" w:rsidRDefault="003D12C3">
            <w:pP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</w:pPr>
            <w:bookmarkStart w:id="1" w:name="_Hlk111648418"/>
            <w: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  <w:t>Capsules/Suspensions, cont’d</w:t>
            </w:r>
          </w:p>
          <w:p w14:paraId="7322A5AA" w14:textId="77777777" w:rsidR="004A2FFB" w:rsidRDefault="004A2FFB" w:rsidP="004A2F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Metronidazole</w:t>
            </w:r>
          </w:p>
          <w:p w14:paraId="133A6A71" w14:textId="77777777" w:rsidR="004A2FFB" w:rsidRDefault="004A2FFB" w:rsidP="004A2F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Mirtazapine</w:t>
            </w:r>
          </w:p>
          <w:p w14:paraId="43122906" w14:textId="77777777" w:rsidR="004A2FFB" w:rsidRDefault="004A2FFB" w:rsidP="004A2F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Misoprostol </w:t>
            </w:r>
          </w:p>
          <w:p w14:paraId="2ABC98F5" w14:textId="77777777" w:rsidR="004A2FFB" w:rsidRDefault="004A2FFB" w:rsidP="004A2F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Mitotane </w:t>
            </w:r>
          </w:p>
          <w:p w14:paraId="2044B750" w14:textId="77777777" w:rsidR="004A2FFB" w:rsidRDefault="004A2FFB" w:rsidP="004A2F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Mycophenolate</w:t>
            </w:r>
          </w:p>
          <w:p w14:paraId="07393668" w14:textId="77777777" w:rsidR="00D27CA0" w:rsidRDefault="00D27CA0" w:rsidP="004A2F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Omeprazole capsules*</w:t>
            </w:r>
          </w:p>
          <w:p w14:paraId="38E8EC0E" w14:textId="77777777" w:rsidR="00852576" w:rsidRPr="00DA1EF0" w:rsidRDefault="00852576" w:rsidP="004A2F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Pentoxifylline</w:t>
            </w:r>
          </w:p>
          <w:p w14:paraId="5AB4985F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Phenobarbital</w:t>
            </w:r>
          </w:p>
          <w:p w14:paraId="5D4652B2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Phenoxybenzamine</w:t>
            </w:r>
            <w:r w:rsidR="004A2FF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6DDF5CDD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Phenylpropanolamine</w:t>
            </w:r>
          </w:p>
          <w:p w14:paraId="2CFA8133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Pimobendan</w:t>
            </w:r>
            <w:proofErr w:type="spellEnd"/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Vetmedin</w:t>
            </w:r>
            <w:proofErr w:type="spellEnd"/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14:paraId="213B3F32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Piroxicam</w:t>
            </w:r>
          </w:p>
          <w:p w14:paraId="78F42772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Potassium Bromide</w:t>
            </w:r>
          </w:p>
          <w:p w14:paraId="499A28CA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Potassium Citrate</w:t>
            </w:r>
          </w:p>
          <w:p w14:paraId="3A1BA846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Prednisolone</w:t>
            </w:r>
          </w:p>
          <w:p w14:paraId="52134591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Prednisone</w:t>
            </w:r>
          </w:p>
          <w:p w14:paraId="4860B819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Sildenafil</w:t>
            </w:r>
          </w:p>
          <w:p w14:paraId="41836A8D" w14:textId="77777777" w:rsidR="004A2FFB" w:rsidRDefault="004A2FFB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Spironolactone</w:t>
            </w:r>
          </w:p>
          <w:p w14:paraId="699B8A66" w14:textId="77777777" w:rsidR="00852576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Terbutaline</w:t>
            </w:r>
          </w:p>
          <w:p w14:paraId="0F194978" w14:textId="77777777" w:rsidR="00852576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Tetracycline</w:t>
            </w:r>
          </w:p>
          <w:p w14:paraId="58242EF9" w14:textId="77777777" w:rsidR="00852576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Theophylline</w:t>
            </w:r>
          </w:p>
          <w:p w14:paraId="7F2AF100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Tramadol</w:t>
            </w:r>
          </w:p>
          <w:p w14:paraId="2D6C9871" w14:textId="77777777" w:rsidR="00852576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Tranilast</w:t>
            </w:r>
            <w:proofErr w:type="spellEnd"/>
          </w:p>
          <w:p w14:paraId="3A21023D" w14:textId="77777777" w:rsidR="00852576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Tylosin</w:t>
            </w:r>
            <w:proofErr w:type="spellEnd"/>
          </w:p>
          <w:p w14:paraId="1F5FBA2D" w14:textId="77777777" w:rsidR="00852576" w:rsidRPr="00DA1EF0" w:rsidRDefault="00852576" w:rsidP="003D12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Ursodiol</w:t>
            </w:r>
          </w:p>
          <w:p w14:paraId="235D09C7" w14:textId="5C48D8D3" w:rsidR="00E05DCA" w:rsidRPr="00A378EB" w:rsidRDefault="00852576">
            <w:pP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Zonisamide</w:t>
            </w:r>
            <w:proofErr w:type="spellEnd"/>
            <w:r w:rsidR="004A2FF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434CD6FB" w14:textId="77777777" w:rsidR="00E05DCA" w:rsidRDefault="00E05DCA">
            <w:pP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5E04428" w14:textId="77777777" w:rsidR="00E05DCA" w:rsidRDefault="003A4950">
            <w:pP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  <w:t>Otic</w:t>
            </w:r>
            <w:proofErr w:type="spellEnd"/>
            <w:r w:rsidR="00176C35"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  <w:t xml:space="preserve"> (gel)</w:t>
            </w:r>
          </w:p>
          <w:p w14:paraId="37A39EBB" w14:textId="77777777" w:rsidR="00852576" w:rsidRDefault="00852576" w:rsidP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Enro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dex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/miconazole gel</w:t>
            </w:r>
          </w:p>
          <w:p w14:paraId="78EC0181" w14:textId="77777777" w:rsidR="00E05DCA" w:rsidRDefault="003A4950" w:rsidP="00CE66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Enro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/keto/triamcinolone gel</w:t>
            </w:r>
          </w:p>
          <w:p w14:paraId="2BE3F10D" w14:textId="77777777" w:rsidR="00A378EB" w:rsidRDefault="00A378EB" w:rsidP="00CE66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3E561213" w14:textId="77777777" w:rsidR="00A378EB" w:rsidRPr="00871CBB" w:rsidRDefault="00A378EB" w:rsidP="00CE6679">
            <w:pP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871CBB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  <w:u w:val="single"/>
              </w:rPr>
              <w:t>Delivery Methods:</w:t>
            </w:r>
          </w:p>
          <w:p w14:paraId="54B05BF5" w14:textId="77777777" w:rsidR="00A378EB" w:rsidRPr="00871CBB" w:rsidRDefault="00A378EB" w:rsidP="00CE6679">
            <w:pP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</w:pPr>
            <w:r w:rsidRPr="00871CBB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 xml:space="preserve">M-pen/Topi-Click </w:t>
            </w:r>
          </w:p>
          <w:p w14:paraId="06092AB1" w14:textId="28B77961" w:rsidR="00A378EB" w:rsidRPr="00871CBB" w:rsidRDefault="00A378EB" w:rsidP="00CE6679">
            <w:pP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</w:pPr>
            <w:r w:rsidRPr="00871CBB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Syringe</w:t>
            </w:r>
          </w:p>
          <w:p w14:paraId="7E01E7CE" w14:textId="77777777" w:rsidR="00A378EB" w:rsidRPr="00871CBB" w:rsidRDefault="00A378EB" w:rsidP="00CE6679">
            <w:pP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</w:pPr>
            <w:r w:rsidRPr="00871CBB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Suppositories</w:t>
            </w:r>
          </w:p>
          <w:p w14:paraId="1E341A14" w14:textId="47F0AD5D" w:rsidR="00A378EB" w:rsidRPr="00871CBB" w:rsidRDefault="00A378EB" w:rsidP="00CE6679">
            <w:pP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</w:pPr>
            <w:r w:rsidRPr="00871CBB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Treats/</w:t>
            </w:r>
            <w:proofErr w:type="spellStart"/>
            <w:r w:rsidRPr="00871CBB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Chewables</w:t>
            </w:r>
            <w:proofErr w:type="spellEnd"/>
          </w:p>
          <w:p w14:paraId="291216CF" w14:textId="7EF75D33" w:rsidR="00A378EB" w:rsidRPr="00871CBB" w:rsidRDefault="00A378EB" w:rsidP="00CE6679">
            <w:pP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</w:pPr>
            <w:r w:rsidRPr="00871CBB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Gels/Ointments</w:t>
            </w:r>
            <w:r w:rsidR="000255E1" w:rsidRPr="00871CBB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/Creams</w:t>
            </w:r>
          </w:p>
          <w:p w14:paraId="2C84A716" w14:textId="33AFE9FC" w:rsidR="00A378EB" w:rsidRPr="00871CBB" w:rsidRDefault="00A378EB" w:rsidP="00CE6679">
            <w:pP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</w:pPr>
            <w:r w:rsidRPr="00871CBB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Oral Suspension</w:t>
            </w:r>
            <w:bookmarkEnd w:id="1"/>
          </w:p>
          <w:p w14:paraId="7EB048C0" w14:textId="77777777" w:rsidR="001329FF" w:rsidRPr="00871CBB" w:rsidRDefault="001329FF" w:rsidP="00CE6679">
            <w:pP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1B0D2A80" w14:textId="46E785EC" w:rsidR="001329FF" w:rsidRPr="00F2066C" w:rsidRDefault="00F2066C" w:rsidP="00CE667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71CBB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  <w:u w:val="single"/>
              </w:rPr>
              <w:t xml:space="preserve">Flavors: </w:t>
            </w:r>
            <w:r w:rsidRPr="00C04D8A">
              <w:rPr>
                <w:rFonts w:ascii="Calibri" w:hAnsi="Calibri" w:cs="Arial"/>
                <w:b/>
                <w:bCs/>
                <w:color w:val="1F497D" w:themeColor="text2"/>
                <w:sz w:val="16"/>
                <w:szCs w:val="16"/>
              </w:rPr>
              <w:t>tuna (</w:t>
            </w:r>
            <w:r w:rsidR="001329FF" w:rsidRPr="00C04D8A">
              <w:rPr>
                <w:rFonts w:ascii="Calibri" w:hAnsi="Calibri" w:cs="Arial"/>
                <w:b/>
                <w:bCs/>
                <w:color w:val="1F497D" w:themeColor="text2"/>
                <w:sz w:val="16"/>
                <w:szCs w:val="16"/>
              </w:rPr>
              <w:t>water based</w:t>
            </w:r>
            <w:r w:rsidRPr="00C04D8A">
              <w:rPr>
                <w:rFonts w:ascii="Calibri" w:hAnsi="Calibri" w:cs="Arial"/>
                <w:b/>
                <w:bCs/>
                <w:color w:val="1F497D" w:themeColor="text2"/>
                <w:sz w:val="16"/>
                <w:szCs w:val="16"/>
              </w:rPr>
              <w:t xml:space="preserve"> if drug is eligible) fish </w:t>
            </w:r>
            <w:r w:rsidR="001329FF" w:rsidRPr="00C04D8A">
              <w:rPr>
                <w:rFonts w:ascii="Calibri" w:hAnsi="Calibri" w:cs="Arial"/>
                <w:b/>
                <w:bCs/>
                <w:color w:val="1F497D" w:themeColor="text2"/>
                <w:sz w:val="16"/>
                <w:szCs w:val="16"/>
              </w:rPr>
              <w:t xml:space="preserve">chowder, </w:t>
            </w:r>
            <w:proofErr w:type="gramStart"/>
            <w:r w:rsidR="001329FF" w:rsidRPr="00C04D8A">
              <w:rPr>
                <w:rFonts w:ascii="Calibri" w:hAnsi="Calibri" w:cs="Arial"/>
                <w:b/>
                <w:bCs/>
                <w:color w:val="1F497D" w:themeColor="text2"/>
                <w:sz w:val="16"/>
                <w:szCs w:val="16"/>
              </w:rPr>
              <w:t xml:space="preserve">chicken </w:t>
            </w:r>
            <w:r w:rsidRPr="00C04D8A">
              <w:rPr>
                <w:rFonts w:ascii="Calibri" w:hAnsi="Calibri" w:cs="Arial"/>
                <w:b/>
                <w:bCs/>
                <w:color w:val="1F497D" w:themeColor="text2"/>
                <w:sz w:val="16"/>
                <w:szCs w:val="16"/>
              </w:rPr>
              <w:t>,vanilla</w:t>
            </w:r>
            <w:proofErr w:type="gramEnd"/>
            <w:r w:rsidRPr="00C04D8A">
              <w:rPr>
                <w:rFonts w:ascii="Calibri" w:hAnsi="Calibri" w:cs="Arial"/>
                <w:b/>
                <w:bCs/>
                <w:color w:val="1F497D" w:themeColor="text2"/>
                <w:sz w:val="16"/>
                <w:szCs w:val="16"/>
              </w:rPr>
              <w:t>, bacon, peanut butter, fruit</w:t>
            </w:r>
            <w:r w:rsidRPr="00871CBB">
              <w:rPr>
                <w:rFonts w:ascii="Calibri" w:hAnsi="Calibri" w:cs="Arial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43DAD" w14:textId="159A3D42" w:rsidR="00816073" w:rsidRPr="00F2066C" w:rsidRDefault="00816073" w:rsidP="00816073">
            <w:pPr>
              <w:rPr>
                <w:rFonts w:ascii="Calibri" w:hAnsi="Calibri"/>
                <w:b/>
                <w:sz w:val="16"/>
                <w:szCs w:val="16"/>
              </w:rPr>
            </w:pPr>
            <w:r w:rsidRPr="00007068">
              <w:rPr>
                <w:rFonts w:ascii="Calibri" w:hAnsi="Calibri"/>
                <w:b/>
                <w:sz w:val="20"/>
                <w:szCs w:val="20"/>
                <w:u w:val="single"/>
              </w:rPr>
              <w:t>Tasty Treats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16073">
              <w:rPr>
                <w:rFonts w:ascii="Calibri" w:hAnsi="Calibri"/>
                <w:sz w:val="20"/>
                <w:szCs w:val="20"/>
              </w:rPr>
              <w:t>(</w:t>
            </w:r>
            <w:r w:rsidRPr="00F2066C">
              <w:rPr>
                <w:rFonts w:ascii="Calibri" w:hAnsi="Calibri"/>
                <w:sz w:val="16"/>
                <w:szCs w:val="16"/>
              </w:rPr>
              <w:t xml:space="preserve">canine </w:t>
            </w:r>
            <w:proofErr w:type="spellStart"/>
            <w:r w:rsidRPr="00F2066C">
              <w:rPr>
                <w:rFonts w:ascii="Calibri" w:hAnsi="Calibri"/>
                <w:sz w:val="16"/>
                <w:szCs w:val="16"/>
              </w:rPr>
              <w:t>chewables</w:t>
            </w:r>
            <w:proofErr w:type="spellEnd"/>
            <w:r w:rsidR="00F2066C" w:rsidRPr="00F2066C">
              <w:rPr>
                <w:rFonts w:ascii="Calibri" w:hAnsi="Calibri"/>
                <w:sz w:val="16"/>
                <w:szCs w:val="16"/>
              </w:rPr>
              <w:t>, liver flavor</w:t>
            </w:r>
            <w:r w:rsidRPr="00F2066C">
              <w:rPr>
                <w:rFonts w:ascii="Calibri" w:hAnsi="Calibri"/>
                <w:sz w:val="16"/>
                <w:szCs w:val="16"/>
              </w:rPr>
              <w:t>)</w:t>
            </w:r>
          </w:p>
          <w:p w14:paraId="005EF323" w14:textId="77777777" w:rsidR="00816073" w:rsidRPr="00007068" w:rsidRDefault="00816073" w:rsidP="00816073">
            <w:pPr>
              <w:rPr>
                <w:rFonts w:ascii="Calibri" w:hAnsi="Calibri"/>
                <w:sz w:val="20"/>
                <w:szCs w:val="20"/>
              </w:rPr>
            </w:pPr>
            <w:r w:rsidRPr="00007068">
              <w:rPr>
                <w:rFonts w:ascii="Calibri" w:hAnsi="Calibri"/>
                <w:sz w:val="20"/>
                <w:szCs w:val="20"/>
              </w:rPr>
              <w:t>Gabapentin</w:t>
            </w:r>
          </w:p>
          <w:p w14:paraId="55A23EA9" w14:textId="77777777" w:rsidR="00816073" w:rsidRDefault="00816073" w:rsidP="00816073">
            <w:pP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</w:pPr>
            <w:r w:rsidRPr="00007068">
              <w:rPr>
                <w:rFonts w:ascii="Calibri" w:hAnsi="Calibri"/>
                <w:sz w:val="20"/>
                <w:szCs w:val="20"/>
              </w:rPr>
              <w:t>Ursodiol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4C4AB508" w14:textId="77777777" w:rsidR="00816073" w:rsidRDefault="00816073" w:rsidP="00816073">
            <w:pP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191A7416" w14:textId="4E384997" w:rsidR="00F2066C" w:rsidRPr="00F2066C" w:rsidRDefault="00BE6CCF" w:rsidP="00BE6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Mini Chews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2066C">
              <w:rPr>
                <w:rFonts w:ascii="Calibri" w:hAnsi="Calibri"/>
                <w:sz w:val="16"/>
                <w:szCs w:val="16"/>
              </w:rPr>
              <w:t xml:space="preserve">(feline </w:t>
            </w:r>
            <w:proofErr w:type="spellStart"/>
            <w:r w:rsidRPr="00F2066C">
              <w:rPr>
                <w:rFonts w:ascii="Calibri" w:hAnsi="Calibri"/>
                <w:sz w:val="16"/>
                <w:szCs w:val="16"/>
              </w:rPr>
              <w:t>chewables</w:t>
            </w:r>
            <w:proofErr w:type="spellEnd"/>
            <w:r w:rsidR="00F2066C" w:rsidRPr="00F2066C">
              <w:rPr>
                <w:rFonts w:ascii="Calibri" w:hAnsi="Calibri"/>
                <w:sz w:val="16"/>
                <w:szCs w:val="16"/>
              </w:rPr>
              <w:t>, chicken</w:t>
            </w:r>
            <w:r w:rsidR="00F2066C">
              <w:rPr>
                <w:rFonts w:ascii="Calibri" w:hAnsi="Calibri"/>
                <w:sz w:val="16"/>
                <w:szCs w:val="16"/>
              </w:rPr>
              <w:t>-</w:t>
            </w:r>
            <w:r w:rsidR="00F2066C" w:rsidRPr="00F2066C">
              <w:rPr>
                <w:rFonts w:ascii="Calibri" w:hAnsi="Calibri"/>
                <w:sz w:val="16"/>
                <w:szCs w:val="16"/>
              </w:rPr>
              <w:t xml:space="preserve">fish </w:t>
            </w:r>
            <w:r w:rsidR="00F2066C">
              <w:rPr>
                <w:rFonts w:ascii="Calibri" w:hAnsi="Calibri"/>
                <w:sz w:val="16"/>
                <w:szCs w:val="16"/>
              </w:rPr>
              <w:t xml:space="preserve">combo </w:t>
            </w:r>
            <w:r w:rsidR="00F2066C" w:rsidRPr="00F2066C">
              <w:rPr>
                <w:rFonts w:ascii="Calibri" w:hAnsi="Calibri"/>
                <w:sz w:val="16"/>
                <w:szCs w:val="16"/>
              </w:rPr>
              <w:t>flavor)</w:t>
            </w:r>
          </w:p>
          <w:p w14:paraId="21546788" w14:textId="77777777" w:rsidR="00BE6CCF" w:rsidRDefault="00BE6CCF" w:rsidP="00BE6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Methimazole</w:t>
            </w:r>
            <w:r w:rsidR="004A2FF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E148BA5" w14:textId="77777777" w:rsidR="00560705" w:rsidRPr="00007068" w:rsidRDefault="00560705" w:rsidP="00BE6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Prednisolone</w:t>
            </w:r>
          </w:p>
          <w:p w14:paraId="353E1E78" w14:textId="77777777" w:rsidR="00BE6CCF" w:rsidRDefault="00BE6CCF" w:rsidP="00816073">
            <w:pP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B23C028" w14:textId="77777777" w:rsidR="00E05DCA" w:rsidRDefault="003A4950" w:rsidP="0081607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  <w:t>Transdermal Gel</w:t>
            </w:r>
            <w:r w:rsidR="00DA1EF0"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  <w:t>s (PLO)</w:t>
            </w:r>
          </w:p>
          <w:p w14:paraId="158F7ADA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Acepromazine</w:t>
            </w:r>
          </w:p>
          <w:p w14:paraId="3C68B923" w14:textId="77777777" w:rsidR="00852576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Alprazolam</w:t>
            </w:r>
          </w:p>
          <w:p w14:paraId="1893598C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Amitriptyline</w:t>
            </w:r>
          </w:p>
          <w:p w14:paraId="67DEFD90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Amlodipine</w:t>
            </w:r>
          </w:p>
          <w:p w14:paraId="70B275DF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Atenolol</w:t>
            </w: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ab/>
            </w:r>
          </w:p>
          <w:p w14:paraId="0960CFD2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Benazepril</w:t>
            </w: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ab/>
            </w:r>
          </w:p>
          <w:p w14:paraId="62115CAA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Buprenorphine</w:t>
            </w:r>
          </w:p>
          <w:p w14:paraId="4F1CDA7F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Buspirone</w:t>
            </w: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ab/>
            </w:r>
          </w:p>
          <w:p w14:paraId="20F713D4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Chlorpheniramine</w:t>
            </w: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ab/>
            </w:r>
          </w:p>
          <w:p w14:paraId="41C06FC0" w14:textId="77777777" w:rsidR="00D27CA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Cisapride</w:t>
            </w:r>
            <w:proofErr w:type="spellEnd"/>
            <w:r w:rsidR="004A2FF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0E8BFA63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Clindamycin</w:t>
            </w:r>
          </w:p>
          <w:p w14:paraId="2B114F14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Clomipramine</w:t>
            </w:r>
          </w:p>
          <w:p w14:paraId="52138510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Dexamethasone</w:t>
            </w: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ab/>
            </w: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ab/>
            </w:r>
          </w:p>
          <w:p w14:paraId="51E485A3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Diltiazem</w:t>
            </w:r>
          </w:p>
          <w:p w14:paraId="46E79B5A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Enalapril</w:t>
            </w:r>
          </w:p>
          <w:p w14:paraId="3E3F9D11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Enrofloxacin</w:t>
            </w:r>
          </w:p>
          <w:p w14:paraId="2979790F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Fluoxetine</w:t>
            </w:r>
          </w:p>
          <w:p w14:paraId="3425ECCC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Furosemide</w:t>
            </w:r>
          </w:p>
          <w:p w14:paraId="2DFA185D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Gabapentin</w:t>
            </w:r>
          </w:p>
          <w:p w14:paraId="6E8581D9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Glipizide</w:t>
            </w:r>
          </w:p>
          <w:p w14:paraId="12D34869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Methimazole</w:t>
            </w:r>
          </w:p>
          <w:p w14:paraId="4E8DB13F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Metronidazole</w:t>
            </w:r>
          </w:p>
          <w:p w14:paraId="2CD59435" w14:textId="77777777" w:rsidR="00CE6679" w:rsidRDefault="00CE66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Mirtazapine</w:t>
            </w:r>
          </w:p>
          <w:p w14:paraId="18A37253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Paroxetine</w:t>
            </w:r>
            <w:r w:rsidR="00D27CA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51658F0D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Prednisolone</w:t>
            </w: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ab/>
            </w: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ab/>
            </w:r>
          </w:p>
          <w:p w14:paraId="402DC8B4" w14:textId="77777777" w:rsidR="00852576" w:rsidRPr="00DA1EF0" w:rsidRDefault="0085257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Prednisone</w:t>
            </w:r>
          </w:p>
          <w:p w14:paraId="37797935" w14:textId="77777777" w:rsidR="00E05DCA" w:rsidRDefault="0085257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1EF0">
              <w:rPr>
                <w:rFonts w:ascii="Calibri" w:hAnsi="Calibri" w:cs="Arial"/>
                <w:color w:val="000000"/>
                <w:sz w:val="20"/>
                <w:szCs w:val="20"/>
              </w:rPr>
              <w:t>Tramadol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4A2BBB99" w14:textId="77777777" w:rsidR="00007068" w:rsidRDefault="0000706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AC8B227" w14:textId="315D0CAE" w:rsidR="00007068" w:rsidRDefault="0000706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24D9C7C" w14:textId="77777777" w:rsidR="004B00BF" w:rsidRDefault="00FB728A" w:rsidP="004B00BF">
      <w:pPr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 xml:space="preserve">Free USPS 1st-class mail shipping! </w:t>
      </w:r>
      <w:r>
        <w:rPr>
          <w:rFonts w:ascii="Calibri" w:hAnsi="Calibri" w:cs="Arial"/>
        </w:rPr>
        <w:t xml:space="preserve">(Additional shipping charge for refrigerated or </w:t>
      </w:r>
      <w:r w:rsidR="00B44434">
        <w:rPr>
          <w:rFonts w:ascii="Calibri" w:hAnsi="Calibri" w:cs="Arial"/>
        </w:rPr>
        <w:t>expedited) *</w:t>
      </w:r>
    </w:p>
    <w:p w14:paraId="09C74153" w14:textId="584312DF" w:rsidR="003A4950" w:rsidRPr="004B00BF" w:rsidRDefault="003A4950">
      <w:pPr>
        <w:rPr>
          <w:rFonts w:ascii="Calibri" w:hAnsi="Calibri" w:cs="Arial"/>
        </w:rPr>
      </w:pPr>
      <w:r w:rsidRPr="00AF5D70">
        <w:rPr>
          <w:rFonts w:ascii="Calibri" w:hAnsi="Calibri" w:cs="Arial"/>
          <w:sz w:val="16"/>
          <w:szCs w:val="16"/>
          <w:u w:val="single"/>
        </w:rPr>
        <w:t>Please note:</w:t>
      </w:r>
      <w:r w:rsidRPr="00AF5D70">
        <w:rPr>
          <w:rFonts w:ascii="Calibri" w:hAnsi="Calibri" w:cs="Arial"/>
          <w:sz w:val="16"/>
          <w:szCs w:val="16"/>
        </w:rPr>
        <w:t xml:space="preserve">  Compounded offerings are subject to market availability and can change at any time. Compounded medications require a prescription from a licensed veterinarian</w:t>
      </w:r>
      <w:r w:rsidR="00871CBB">
        <w:rPr>
          <w:rFonts w:ascii="Calibri" w:hAnsi="Calibri" w:cs="Arial"/>
          <w:sz w:val="16"/>
          <w:szCs w:val="16"/>
        </w:rPr>
        <w:t>.</w:t>
      </w:r>
      <w:r w:rsidRPr="00AF5D70">
        <w:rPr>
          <w:rFonts w:ascii="Calibri" w:hAnsi="Calibri" w:cs="Arial"/>
          <w:sz w:val="16"/>
          <w:szCs w:val="16"/>
        </w:rPr>
        <w:t xml:space="preserve"> This is not a complete cata</w:t>
      </w:r>
      <w:r w:rsidR="00731A98" w:rsidRPr="00AF5D70">
        <w:rPr>
          <w:rFonts w:ascii="Calibri" w:hAnsi="Calibri" w:cs="Arial"/>
          <w:sz w:val="16"/>
          <w:szCs w:val="16"/>
        </w:rPr>
        <w:t>log.  C</w:t>
      </w:r>
      <w:r w:rsidRPr="00AF5D70">
        <w:rPr>
          <w:rFonts w:ascii="Calibri" w:hAnsi="Calibri" w:cs="Arial"/>
          <w:sz w:val="16"/>
          <w:szCs w:val="16"/>
        </w:rPr>
        <w:t xml:space="preserve">ontact us for </w:t>
      </w:r>
      <w:r w:rsidR="00731A98" w:rsidRPr="00AF5D70">
        <w:rPr>
          <w:rFonts w:ascii="Calibri" w:hAnsi="Calibri" w:cs="Arial"/>
          <w:sz w:val="16"/>
          <w:szCs w:val="16"/>
        </w:rPr>
        <w:t xml:space="preserve">product </w:t>
      </w:r>
      <w:r w:rsidRPr="00AF5D70">
        <w:rPr>
          <w:rFonts w:ascii="Calibri" w:hAnsi="Calibri" w:cs="Arial"/>
          <w:sz w:val="16"/>
          <w:szCs w:val="16"/>
        </w:rPr>
        <w:t>availability and pricing for other small animal compounds.</w:t>
      </w:r>
      <w:r w:rsidR="00AF5D70" w:rsidRPr="00AF5D70">
        <w:rPr>
          <w:rFonts w:ascii="Calibri" w:hAnsi="Calibri" w:cs="Arial"/>
          <w:sz w:val="16"/>
          <w:szCs w:val="16"/>
        </w:rPr>
        <w:t xml:space="preserve"> Medication challenge? Call to see how we can help</w:t>
      </w:r>
      <w:r w:rsidR="00871CBB">
        <w:rPr>
          <w:rFonts w:ascii="Calibri" w:hAnsi="Calibri" w:cs="Arial"/>
          <w:sz w:val="16"/>
          <w:szCs w:val="16"/>
        </w:rPr>
        <w:t>.</w:t>
      </w:r>
    </w:p>
    <w:sectPr w:rsidR="003A4950" w:rsidRPr="004B00BF" w:rsidSect="00871CBB">
      <w:footerReference w:type="default" r:id="rId9"/>
      <w:type w:val="continuous"/>
      <w:pgSz w:w="12240" w:h="15840" w:code="1"/>
      <w:pgMar w:top="720" w:right="720" w:bottom="720" w:left="720" w:header="0" w:footer="28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921C" w14:textId="77777777" w:rsidR="009D578E" w:rsidRDefault="009D578E" w:rsidP="00E05DCA">
      <w:r>
        <w:separator/>
      </w:r>
    </w:p>
  </w:endnote>
  <w:endnote w:type="continuationSeparator" w:id="0">
    <w:p w14:paraId="6DC5CAB5" w14:textId="77777777" w:rsidR="009D578E" w:rsidRDefault="009D578E" w:rsidP="00E0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32b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715A" w14:textId="6126894A" w:rsidR="00731A98" w:rsidRDefault="008157C7">
    <w:pPr>
      <w:pStyle w:val="Footer"/>
      <w:jc w:val="center"/>
      <w:rPr>
        <w:rFonts w:ascii="Copperplate32bc" w:hAnsi="Copperplate32bc"/>
        <w:sz w:val="28"/>
        <w:szCs w:val="28"/>
      </w:rPr>
    </w:pPr>
    <w:r>
      <w:rPr>
        <w:rFonts w:ascii="Copperplate32bc" w:hAnsi="Copperplate32bc"/>
        <w:noProof/>
        <w:sz w:val="28"/>
        <w:szCs w:val="28"/>
      </w:rPr>
      <w:drawing>
        <wp:inline distT="0" distB="0" distL="0" distR="0" wp14:anchorId="6CB2323C" wp14:editId="349954BF">
          <wp:extent cx="676910" cy="676910"/>
          <wp:effectExtent l="0" t="0" r="889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8E4D82" w14:textId="0494D707" w:rsidR="00731A98" w:rsidRDefault="00731A98">
    <w:pPr>
      <w:pStyle w:val="Footer"/>
      <w:jc w:val="center"/>
      <w:rPr>
        <w:rFonts w:ascii="Copperplate32bc" w:hAnsi="Copperplate32bc"/>
      </w:rPr>
    </w:pPr>
    <w:r>
      <w:rPr>
        <w:rFonts w:ascii="Copperplate32bc" w:hAnsi="Copperplate32bc"/>
      </w:rPr>
      <w:t>PO Box 467 / 115C Second St</w:t>
    </w:r>
    <w:r w:rsidR="001329FF">
      <w:rPr>
        <w:rFonts w:ascii="Copperplate32bc" w:hAnsi="Copperplate32bc"/>
      </w:rPr>
      <w:t>.</w:t>
    </w:r>
    <w:r>
      <w:rPr>
        <w:rFonts w:ascii="Copperplate32bc" w:hAnsi="Copperplate32bc"/>
      </w:rPr>
      <w:t xml:space="preserve">  </w:t>
    </w:r>
    <w:proofErr w:type="gramStart"/>
    <w:r>
      <w:rPr>
        <w:rFonts w:ascii="Copperplate32bc" w:hAnsi="Copperplate32bc"/>
      </w:rPr>
      <w:t>|</w:t>
    </w:r>
    <w:proofErr w:type="gramEnd"/>
    <w:r>
      <w:rPr>
        <w:rFonts w:ascii="Copperplate32bc" w:hAnsi="Copperplate32bc"/>
      </w:rPr>
      <w:t xml:space="preserve">  Monument, CO 80132</w:t>
    </w:r>
  </w:p>
  <w:p w14:paraId="5D403676" w14:textId="77777777" w:rsidR="00731A98" w:rsidRDefault="00731A98">
    <w:pPr>
      <w:pStyle w:val="Footer"/>
      <w:jc w:val="center"/>
      <w:rPr>
        <w:rStyle w:val="InternetLink"/>
        <w:rFonts w:ascii="Copperplate32bc" w:hAnsi="Copperplate32bc"/>
      </w:rPr>
    </w:pPr>
    <w:proofErr w:type="gramStart"/>
    <w:r w:rsidRPr="001329FF">
      <w:rPr>
        <w:rFonts w:ascii="Copperplate32bc" w:hAnsi="Copperplate32bc"/>
        <w:b/>
        <w:bCs/>
      </w:rPr>
      <w:t>800.595.7565</w:t>
    </w:r>
    <w:r>
      <w:rPr>
        <w:rFonts w:ascii="Copperplate32bc" w:hAnsi="Copperplate32bc"/>
      </w:rPr>
      <w:t xml:space="preserve">  |</w:t>
    </w:r>
    <w:proofErr w:type="gramEnd"/>
    <w:r>
      <w:rPr>
        <w:rFonts w:ascii="Copperplate32bc" w:hAnsi="Copperplate32bc"/>
      </w:rPr>
      <w:t xml:space="preserve">  fax 719.481.4971  |  email </w:t>
    </w:r>
    <w:hyperlink r:id="rId2">
      <w:r>
        <w:rPr>
          <w:rStyle w:val="InternetLink"/>
          <w:rFonts w:ascii="Copperplate32bc" w:hAnsi="Copperplate32bc"/>
        </w:rPr>
        <w:t>info@monumentpharmacy.com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A2C2" w14:textId="77777777" w:rsidR="009D578E" w:rsidRDefault="009D578E" w:rsidP="00E05DCA">
      <w:r>
        <w:separator/>
      </w:r>
    </w:p>
  </w:footnote>
  <w:footnote w:type="continuationSeparator" w:id="0">
    <w:p w14:paraId="34F94265" w14:textId="77777777" w:rsidR="009D578E" w:rsidRDefault="009D578E" w:rsidP="00E0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DE3"/>
    <w:multiLevelType w:val="hybridMultilevel"/>
    <w:tmpl w:val="85BE4B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EF309A"/>
    <w:multiLevelType w:val="hybridMultilevel"/>
    <w:tmpl w:val="A63E3F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6B5D61"/>
    <w:multiLevelType w:val="hybridMultilevel"/>
    <w:tmpl w:val="2DAC9D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017C4A"/>
    <w:multiLevelType w:val="hybridMultilevel"/>
    <w:tmpl w:val="F0A450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3222B"/>
    <w:multiLevelType w:val="hybridMultilevel"/>
    <w:tmpl w:val="F31E73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F34261"/>
    <w:multiLevelType w:val="hybridMultilevel"/>
    <w:tmpl w:val="AD52D4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E72651"/>
    <w:multiLevelType w:val="hybridMultilevel"/>
    <w:tmpl w:val="302A19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FB14712"/>
    <w:multiLevelType w:val="hybridMultilevel"/>
    <w:tmpl w:val="85B858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ED4E2A"/>
    <w:multiLevelType w:val="hybridMultilevel"/>
    <w:tmpl w:val="E53CE5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E272C1D"/>
    <w:multiLevelType w:val="hybridMultilevel"/>
    <w:tmpl w:val="313895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37558204">
    <w:abstractNumId w:val="9"/>
  </w:num>
  <w:num w:numId="2" w16cid:durableId="1402756113">
    <w:abstractNumId w:val="6"/>
  </w:num>
  <w:num w:numId="3" w16cid:durableId="573316498">
    <w:abstractNumId w:val="1"/>
  </w:num>
  <w:num w:numId="4" w16cid:durableId="435056741">
    <w:abstractNumId w:val="3"/>
  </w:num>
  <w:num w:numId="5" w16cid:durableId="587038618">
    <w:abstractNumId w:val="0"/>
  </w:num>
  <w:num w:numId="6" w16cid:durableId="1395396099">
    <w:abstractNumId w:val="4"/>
  </w:num>
  <w:num w:numId="7" w16cid:durableId="1340892385">
    <w:abstractNumId w:val="7"/>
  </w:num>
  <w:num w:numId="8" w16cid:durableId="2903284">
    <w:abstractNumId w:val="8"/>
  </w:num>
  <w:num w:numId="9" w16cid:durableId="1168444567">
    <w:abstractNumId w:val="5"/>
  </w:num>
  <w:num w:numId="10" w16cid:durableId="548807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CA"/>
    <w:rsid w:val="00007068"/>
    <w:rsid w:val="000255E1"/>
    <w:rsid w:val="00035887"/>
    <w:rsid w:val="000A1A24"/>
    <w:rsid w:val="001329FF"/>
    <w:rsid w:val="00147FAC"/>
    <w:rsid w:val="00176C35"/>
    <w:rsid w:val="001B2616"/>
    <w:rsid w:val="001C3ADB"/>
    <w:rsid w:val="001E3DAF"/>
    <w:rsid w:val="001F2714"/>
    <w:rsid w:val="002D0B30"/>
    <w:rsid w:val="0031600A"/>
    <w:rsid w:val="0032436F"/>
    <w:rsid w:val="003A4950"/>
    <w:rsid w:val="003D12C3"/>
    <w:rsid w:val="003F7C8B"/>
    <w:rsid w:val="004155B6"/>
    <w:rsid w:val="004953BF"/>
    <w:rsid w:val="004961A5"/>
    <w:rsid w:val="004A2FFB"/>
    <w:rsid w:val="004B00BF"/>
    <w:rsid w:val="004E5122"/>
    <w:rsid w:val="0051243F"/>
    <w:rsid w:val="00560705"/>
    <w:rsid w:val="006707B9"/>
    <w:rsid w:val="006F534E"/>
    <w:rsid w:val="00703960"/>
    <w:rsid w:val="00731A98"/>
    <w:rsid w:val="007449D1"/>
    <w:rsid w:val="007F3215"/>
    <w:rsid w:val="008157C7"/>
    <w:rsid w:val="00816073"/>
    <w:rsid w:val="00852576"/>
    <w:rsid w:val="00871CBB"/>
    <w:rsid w:val="008C5DF5"/>
    <w:rsid w:val="0097411D"/>
    <w:rsid w:val="009D578E"/>
    <w:rsid w:val="00A378EB"/>
    <w:rsid w:val="00AA5DFE"/>
    <w:rsid w:val="00AC58E5"/>
    <w:rsid w:val="00AF5D70"/>
    <w:rsid w:val="00B262C3"/>
    <w:rsid w:val="00B40DD2"/>
    <w:rsid w:val="00B44434"/>
    <w:rsid w:val="00B86B1B"/>
    <w:rsid w:val="00BE2BC0"/>
    <w:rsid w:val="00BE6CCF"/>
    <w:rsid w:val="00C04D8A"/>
    <w:rsid w:val="00C35DBB"/>
    <w:rsid w:val="00C6384A"/>
    <w:rsid w:val="00CC31C8"/>
    <w:rsid w:val="00CE6679"/>
    <w:rsid w:val="00D24FD7"/>
    <w:rsid w:val="00D27CA0"/>
    <w:rsid w:val="00D96D5E"/>
    <w:rsid w:val="00DA1EF0"/>
    <w:rsid w:val="00DB4A7B"/>
    <w:rsid w:val="00E05DCA"/>
    <w:rsid w:val="00EC050D"/>
    <w:rsid w:val="00EC1C2C"/>
    <w:rsid w:val="00F03B40"/>
    <w:rsid w:val="00F2066C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3E057"/>
  <w15:docId w15:val="{6E55F739-7CEE-4B19-8655-92401B6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ECF"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0E8A"/>
    <w:pPr>
      <w:keepNext/>
      <w:outlineLvl w:val="0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700E8A"/>
    <w:pPr>
      <w:keepNext/>
      <w:tabs>
        <w:tab w:val="left" w:pos="5040"/>
        <w:tab w:val="left" w:pos="5760"/>
      </w:tabs>
      <w:jc w:val="center"/>
      <w:outlineLvl w:val="4"/>
    </w:pPr>
    <w:rPr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5B69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0E8A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00E8A"/>
    <w:rPr>
      <w:sz w:val="48"/>
      <w:szCs w:val="32"/>
    </w:rPr>
  </w:style>
  <w:style w:type="character" w:customStyle="1" w:styleId="HeaderChar">
    <w:name w:val="Header Char"/>
    <w:basedOn w:val="DefaultParagraphFont"/>
    <w:link w:val="Header"/>
    <w:rsid w:val="00066DF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6DF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F6463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E05D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E05DCA"/>
    <w:pPr>
      <w:spacing w:after="140" w:line="288" w:lineRule="auto"/>
    </w:pPr>
  </w:style>
  <w:style w:type="paragraph" w:styleId="List">
    <w:name w:val="List"/>
    <w:basedOn w:val="TextBody"/>
    <w:rsid w:val="00E05DCA"/>
    <w:rPr>
      <w:rFonts w:cs="Mangal"/>
    </w:rPr>
  </w:style>
  <w:style w:type="paragraph" w:styleId="Caption">
    <w:name w:val="caption"/>
    <w:basedOn w:val="Normal"/>
    <w:rsid w:val="00E05DC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05DCA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066DF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066DF6"/>
    <w:pPr>
      <w:tabs>
        <w:tab w:val="center" w:pos="4680"/>
        <w:tab w:val="right" w:pos="9360"/>
      </w:tabs>
    </w:pPr>
  </w:style>
  <w:style w:type="paragraph" w:styleId="DocumentMap">
    <w:name w:val="Document Map"/>
    <w:basedOn w:val="Normal"/>
    <w:link w:val="DocumentMapChar"/>
    <w:rsid w:val="00F64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numentpharmacy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31159-6752-4243-AC46-C2EDD099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Monument Pharmacy</vt:lpstr>
    </vt:vector>
  </TitlesOfParts>
  <Company>Microsoft</Company>
  <LinksUpToDate>false</LinksUpToDate>
  <CharactersWithSpaces>2706</CharactersWithSpaces>
  <SharedDoc>false</SharedDoc>
  <HLinks>
    <vt:vector size="6" baseType="variant"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mailto:info@monumentpharmacy.com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Monument Pharmacy</dc:title>
  <dc:creator>MPFOUR</dc:creator>
  <cp:lastModifiedBy>Jenna Heigl</cp:lastModifiedBy>
  <cp:revision>6</cp:revision>
  <cp:lastPrinted>2017-10-04T16:45:00Z</cp:lastPrinted>
  <dcterms:created xsi:type="dcterms:W3CDTF">2022-08-17T20:12:00Z</dcterms:created>
  <dcterms:modified xsi:type="dcterms:W3CDTF">2022-08-22T22:07:00Z</dcterms:modified>
  <dc:language>en-US</dc:language>
</cp:coreProperties>
</file>